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900"/>
        <w:tblW w:w="10378" w:type="dxa"/>
        <w:tblBorders>
          <w:top w:val="single" w:sz="24" w:space="0" w:color="auto"/>
          <w:right w:val="single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3"/>
        <w:gridCol w:w="1184"/>
        <w:gridCol w:w="3469"/>
        <w:gridCol w:w="1275"/>
        <w:gridCol w:w="3037"/>
      </w:tblGrid>
      <w:tr w:rsidR="005A50D1" w14:paraId="47C180E6" w14:textId="77777777" w:rsidTr="00CD14CF">
        <w:tc>
          <w:tcPr>
            <w:tcW w:w="2597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14:paraId="5D5FA0E6" w14:textId="77777777" w:rsidR="005A50D1" w:rsidRDefault="00050EB3" w:rsidP="005A50D1">
            <w:pPr>
              <w:spacing w:before="240"/>
            </w:pPr>
            <w:r>
              <w:rPr>
                <w:noProof/>
              </w:rPr>
              <w:drawing>
                <wp:inline distT="0" distB="0" distL="0" distR="0" wp14:anchorId="2E794AAD" wp14:editId="7E32937A">
                  <wp:extent cx="1651000" cy="567055"/>
                  <wp:effectExtent l="25400" t="0" r="0" b="0"/>
                  <wp:docPr id="1" name="Bilde 1" descr="Havl_logo_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vl_logo_f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567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1" w:type="dxa"/>
            <w:gridSpan w:val="3"/>
            <w:tcBorders>
              <w:top w:val="single" w:sz="24" w:space="0" w:color="auto"/>
            </w:tcBorders>
            <w:shd w:val="pct5" w:color="auto" w:fill="auto"/>
          </w:tcPr>
          <w:p w14:paraId="4C4D2CEE" w14:textId="1C9B47CA" w:rsidR="005A50D1" w:rsidRPr="008462B9" w:rsidRDefault="00686AA9" w:rsidP="00C15FF2">
            <w:pPr>
              <w:pStyle w:val="Tittel"/>
            </w:pPr>
            <w:r>
              <w:t xml:space="preserve">Samarbeidsutvalget ved Havlimyra </w:t>
            </w:r>
            <w:proofErr w:type="gramStart"/>
            <w:r>
              <w:t xml:space="preserve">skole </w:t>
            </w:r>
            <w:r w:rsidR="00C15FF2">
              <w:t xml:space="preserve"> </w:t>
            </w:r>
            <w:r w:rsidR="00457ED5">
              <w:t>Innkalling</w:t>
            </w:r>
            <w:proofErr w:type="gramEnd"/>
          </w:p>
        </w:tc>
      </w:tr>
      <w:tr w:rsidR="005A50D1" w14:paraId="429E2100" w14:textId="77777777" w:rsidTr="00641E22">
        <w:tc>
          <w:tcPr>
            <w:tcW w:w="2597" w:type="dxa"/>
            <w:gridSpan w:val="2"/>
            <w:tcBorders>
              <w:top w:val="single" w:sz="18" w:space="0" w:color="auto"/>
              <w:left w:val="single" w:sz="24" w:space="0" w:color="auto"/>
              <w:bottom w:val="nil"/>
            </w:tcBorders>
            <w:shd w:val="pct5" w:color="auto" w:fill="auto"/>
          </w:tcPr>
          <w:p w14:paraId="657ADA9C" w14:textId="4C54BFAC" w:rsidR="005A50D1" w:rsidRDefault="00A63B56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Tid</w:t>
            </w:r>
            <w:r w:rsidR="00050EB3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3469" w:type="dxa"/>
            <w:tcBorders>
              <w:top w:val="single" w:sz="18" w:space="0" w:color="auto"/>
              <w:bottom w:val="nil"/>
            </w:tcBorders>
          </w:tcPr>
          <w:p w14:paraId="35217175" w14:textId="7B262B5E" w:rsidR="00641E22" w:rsidRPr="00C15FF2" w:rsidRDefault="005A2328" w:rsidP="000D1F5C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kl. </w:t>
            </w:r>
            <w:r w:rsidR="00C04846">
              <w:rPr>
                <w:rFonts w:ascii="Arial" w:hAnsi="Arial" w:cs="Arial"/>
                <w:sz w:val="22"/>
                <w:szCs w:val="22"/>
              </w:rPr>
              <w:t>19.00-20</w:t>
            </w:r>
            <w:r w:rsidR="00167ECE">
              <w:rPr>
                <w:rFonts w:ascii="Arial" w:hAnsi="Arial" w:cs="Arial"/>
                <w:sz w:val="22"/>
                <w:szCs w:val="22"/>
              </w:rPr>
              <w:t>.</w:t>
            </w:r>
            <w:r w:rsidR="00C04846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18" w:space="0" w:color="auto"/>
              <w:bottom w:val="nil"/>
            </w:tcBorders>
            <w:shd w:val="pct5" w:color="auto" w:fill="auto"/>
          </w:tcPr>
          <w:p w14:paraId="5F0A66B9" w14:textId="77777777" w:rsidR="005A50D1" w:rsidRPr="004C5B03" w:rsidRDefault="00050EB3" w:rsidP="00D85AF0">
            <w:pPr>
              <w:pStyle w:val="Brdtekst"/>
              <w:spacing w:before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C5B03">
              <w:rPr>
                <w:rFonts w:ascii="Arial" w:hAnsi="Arial" w:cs="Arial"/>
                <w:b/>
                <w:sz w:val="22"/>
                <w:szCs w:val="22"/>
              </w:rPr>
              <w:t>Sted:</w:t>
            </w:r>
          </w:p>
        </w:tc>
        <w:tc>
          <w:tcPr>
            <w:tcW w:w="3037" w:type="dxa"/>
            <w:tcBorders>
              <w:top w:val="single" w:sz="18" w:space="0" w:color="auto"/>
              <w:bottom w:val="nil"/>
            </w:tcBorders>
          </w:tcPr>
          <w:p w14:paraId="6A405F8A" w14:textId="5B695098" w:rsidR="005A50D1" w:rsidRPr="004C5B03" w:rsidRDefault="006A4A0C" w:rsidP="003C465D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Havlimyra skole</w:t>
            </w:r>
            <w:r w:rsidR="00746B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A50D1" w14:paraId="1CB51614" w14:textId="77777777" w:rsidTr="00CD14CF">
        <w:tc>
          <w:tcPr>
            <w:tcW w:w="2597" w:type="dxa"/>
            <w:gridSpan w:val="2"/>
            <w:tcBorders>
              <w:top w:val="nil"/>
              <w:left w:val="single" w:sz="24" w:space="0" w:color="auto"/>
              <w:bottom w:val="single" w:sz="6" w:space="0" w:color="auto"/>
            </w:tcBorders>
            <w:shd w:val="pct5" w:color="auto" w:fill="auto"/>
          </w:tcPr>
          <w:p w14:paraId="4764DE1B" w14:textId="77777777" w:rsidR="005A50D1" w:rsidRDefault="00050EB3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Innkalt av:</w:t>
            </w:r>
          </w:p>
        </w:tc>
        <w:tc>
          <w:tcPr>
            <w:tcW w:w="7781" w:type="dxa"/>
            <w:gridSpan w:val="3"/>
            <w:tcBorders>
              <w:top w:val="nil"/>
              <w:bottom w:val="single" w:sz="6" w:space="0" w:color="auto"/>
            </w:tcBorders>
          </w:tcPr>
          <w:p w14:paraId="03A99B3D" w14:textId="4E5BC5D5" w:rsidR="005A50D1" w:rsidRPr="004C5B03" w:rsidRDefault="00C87350" w:rsidP="005A50D1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Rektor Hilde Grimm</w:t>
            </w:r>
          </w:p>
        </w:tc>
      </w:tr>
      <w:tr w:rsidR="005A50D1" w14:paraId="1EF58B75" w14:textId="77777777" w:rsidTr="00641E22">
        <w:tc>
          <w:tcPr>
            <w:tcW w:w="1413" w:type="dxa"/>
            <w:tcBorders>
              <w:top w:val="nil"/>
              <w:left w:val="single" w:sz="24" w:space="0" w:color="auto"/>
              <w:bottom w:val="nil"/>
            </w:tcBorders>
            <w:shd w:val="pct5" w:color="auto" w:fill="auto"/>
          </w:tcPr>
          <w:p w14:paraId="6A1CC977" w14:textId="77777777" w:rsidR="005A50D1" w:rsidRDefault="00050EB3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Ordstyrer:</w:t>
            </w:r>
          </w:p>
        </w:tc>
        <w:tc>
          <w:tcPr>
            <w:tcW w:w="4653" w:type="dxa"/>
            <w:gridSpan w:val="2"/>
            <w:tcBorders>
              <w:top w:val="nil"/>
              <w:bottom w:val="nil"/>
            </w:tcBorders>
          </w:tcPr>
          <w:p w14:paraId="6D69D004" w14:textId="1B550321" w:rsidR="005A50D1" w:rsidRPr="004C5B03" w:rsidRDefault="006A4A0C" w:rsidP="005A50D1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SU-leder 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pct5" w:color="auto" w:fill="auto"/>
          </w:tcPr>
          <w:p w14:paraId="0F5E17FA" w14:textId="77777777" w:rsidR="005A50D1" w:rsidRPr="004C5B03" w:rsidRDefault="00050EB3" w:rsidP="005A50D1">
            <w:pPr>
              <w:pStyle w:val="Brdteks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C5B03">
              <w:rPr>
                <w:rFonts w:ascii="Arial" w:hAnsi="Arial" w:cs="Arial"/>
                <w:b/>
                <w:sz w:val="22"/>
                <w:szCs w:val="22"/>
              </w:rPr>
              <w:t>Referent: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14:paraId="27CA824D" w14:textId="40F2E671" w:rsidR="005A50D1" w:rsidRPr="004C5B03" w:rsidRDefault="00506B87" w:rsidP="005A50D1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Hilde Grimm</w:t>
            </w:r>
          </w:p>
        </w:tc>
      </w:tr>
      <w:tr w:rsidR="00795610" w:rsidRPr="00500972" w14:paraId="7EAB0EFB" w14:textId="77777777" w:rsidTr="00CD14CF">
        <w:tc>
          <w:tcPr>
            <w:tcW w:w="1413" w:type="dxa"/>
            <w:tcBorders>
              <w:top w:val="nil"/>
              <w:left w:val="single" w:sz="24" w:space="0" w:color="auto"/>
              <w:bottom w:val="nil"/>
            </w:tcBorders>
            <w:shd w:val="pct5" w:color="auto" w:fill="auto"/>
          </w:tcPr>
          <w:p w14:paraId="48868DDC" w14:textId="42B3712C" w:rsidR="00795610" w:rsidRPr="00641E22" w:rsidRDefault="00795610" w:rsidP="00795610">
            <w:pPr>
              <w:pStyle w:val="Brdtekst"/>
              <w:spacing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Innkalt</w:t>
            </w:r>
            <w:r w:rsidRPr="00641E22">
              <w:rPr>
                <w:rFonts w:ascii="Arial" w:hAnsi="Arial"/>
                <w:b/>
                <w:sz w:val="20"/>
              </w:rPr>
              <w:t>:</w:t>
            </w:r>
          </w:p>
          <w:p w14:paraId="4CF3C5EB" w14:textId="5E76A431" w:rsidR="00795610" w:rsidRPr="00500972" w:rsidRDefault="00795610" w:rsidP="00795610">
            <w:pPr>
              <w:pStyle w:val="Brdtekstpaaflgende"/>
            </w:pPr>
          </w:p>
        </w:tc>
        <w:tc>
          <w:tcPr>
            <w:tcW w:w="8965" w:type="dxa"/>
            <w:gridSpan w:val="4"/>
            <w:tcBorders>
              <w:top w:val="nil"/>
              <w:bottom w:val="nil"/>
            </w:tcBorders>
          </w:tcPr>
          <w:p w14:paraId="08DA5412" w14:textId="31C15A1E" w:rsidR="00D33885" w:rsidRDefault="00D33885" w:rsidP="00795610">
            <w:pPr>
              <w:pStyle w:val="Brdtekstpaaflgende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pPr w:leftFromText="141" w:rightFromText="141" w:horzAnchor="margin" w:tblpXSpec="center" w:tblpY="-900"/>
              <w:tblW w:w="8789" w:type="dxa"/>
              <w:tblBorders>
                <w:top w:val="single" w:sz="24" w:space="0" w:color="auto"/>
                <w:right w:val="single" w:sz="24" w:space="0" w:color="auto"/>
              </w:tblBorders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8789"/>
            </w:tblGrid>
            <w:tr w:rsidR="00D33885" w:rsidRPr="00500972" w14:paraId="0AC30FE7" w14:textId="77777777" w:rsidTr="00D33885">
              <w:tc>
                <w:tcPr>
                  <w:tcW w:w="8789" w:type="dxa"/>
                  <w:tcBorders>
                    <w:top w:val="nil"/>
                    <w:bottom w:val="nil"/>
                  </w:tcBorders>
                </w:tcPr>
                <w:p w14:paraId="3AD7FAF3" w14:textId="5005B895" w:rsidR="00D33885" w:rsidRPr="00500972" w:rsidRDefault="00D33885" w:rsidP="00D33885">
                  <w:pPr>
                    <w:pStyle w:val="Brdtekstpaaflgende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FAU-leder </w:t>
                  </w:r>
                  <w:r w:rsidR="00E7375B">
                    <w:rPr>
                      <w:rFonts w:ascii="Arial" w:hAnsi="Arial" w:cs="Arial"/>
                      <w:sz w:val="22"/>
                      <w:szCs w:val="22"/>
                    </w:rPr>
                    <w:t xml:space="preserve">Guro Skår Myre (8d), og FAU-representant Lars </w:t>
                  </w:r>
                  <w:proofErr w:type="spellStart"/>
                  <w:r w:rsidR="00E7375B">
                    <w:rPr>
                      <w:rFonts w:ascii="Arial" w:hAnsi="Arial" w:cs="Arial"/>
                      <w:sz w:val="22"/>
                      <w:szCs w:val="22"/>
                    </w:rPr>
                    <w:t>Grunnar</w:t>
                  </w:r>
                  <w:proofErr w:type="spellEnd"/>
                  <w:r w:rsidR="00E7375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E7375B">
                    <w:rPr>
                      <w:rFonts w:ascii="Arial" w:hAnsi="Arial" w:cs="Arial"/>
                      <w:sz w:val="22"/>
                      <w:szCs w:val="22"/>
                    </w:rPr>
                    <w:t>Jansen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 Anne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Lise Narvestad (politisk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represenant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), </w:t>
                  </w:r>
                  <w:r w:rsidRPr="00500972">
                    <w:rPr>
                      <w:rFonts w:ascii="Arial" w:hAnsi="Arial" w:cs="Arial"/>
                      <w:sz w:val="22"/>
                      <w:szCs w:val="22"/>
                    </w:rPr>
                    <w:t>Lise Fagerlid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og </w:t>
                  </w:r>
                  <w:r w:rsidR="006F7303">
                    <w:rPr>
                      <w:rFonts w:ascii="Arial" w:hAnsi="Arial" w:cs="Arial"/>
                      <w:sz w:val="22"/>
                      <w:szCs w:val="22"/>
                    </w:rPr>
                    <w:t>Anne Merete Svenningsen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(læreres representant),</w:t>
                  </w:r>
                  <w:r w:rsidRPr="00500972">
                    <w:rPr>
                      <w:rFonts w:ascii="Arial" w:hAnsi="Arial" w:cs="Arial"/>
                      <w:sz w:val="22"/>
                      <w:szCs w:val="22"/>
                    </w:rPr>
                    <w:t xml:space="preserve"> Hilde Grimm (rektor</w:t>
                  </w:r>
                  <w:proofErr w:type="gramStart"/>
                  <w:r w:rsidRPr="00500972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 Åse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Carlsen (andre ansatte), </w:t>
                  </w:r>
                  <w:proofErr w:type="gramStart"/>
                  <w:r w:rsidR="004A61D3">
                    <w:rPr>
                      <w:rFonts w:ascii="Arial" w:hAnsi="Arial" w:cs="Arial"/>
                      <w:sz w:val="22"/>
                      <w:szCs w:val="22"/>
                    </w:rPr>
                    <w:t>elevrepresentanter</w:t>
                  </w:r>
                  <w:r w:rsidR="00DD40C1">
                    <w:rPr>
                      <w:rFonts w:ascii="Arial" w:hAnsi="Arial" w:cs="Arial"/>
                      <w:sz w:val="22"/>
                      <w:szCs w:val="22"/>
                    </w:rPr>
                    <w:t xml:space="preserve">  Gabriel</w:t>
                  </w:r>
                  <w:proofErr w:type="gramEnd"/>
                  <w:r w:rsidR="00DD40C1">
                    <w:rPr>
                      <w:rFonts w:ascii="Arial" w:hAnsi="Arial" w:cs="Arial"/>
                      <w:sz w:val="22"/>
                      <w:szCs w:val="22"/>
                    </w:rPr>
                    <w:t xml:space="preserve"> Danielsen (9b)</w:t>
                  </w:r>
                  <w:r w:rsidR="008A01C8">
                    <w:rPr>
                      <w:rFonts w:ascii="Arial" w:hAnsi="Arial" w:cs="Arial"/>
                      <w:sz w:val="22"/>
                      <w:szCs w:val="22"/>
                    </w:rPr>
                    <w:t xml:space="preserve">, Mille </w:t>
                  </w:r>
                  <w:proofErr w:type="spellStart"/>
                  <w:r w:rsidR="008A01C8">
                    <w:rPr>
                      <w:rFonts w:ascii="Arial" w:hAnsi="Arial" w:cs="Arial"/>
                      <w:sz w:val="22"/>
                      <w:szCs w:val="22"/>
                    </w:rPr>
                    <w:t>Centio</w:t>
                  </w:r>
                  <w:proofErr w:type="spellEnd"/>
                  <w:r w:rsidR="008A01C8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FD7FEC">
                    <w:rPr>
                      <w:rFonts w:ascii="Arial" w:hAnsi="Arial" w:cs="Arial"/>
                      <w:sz w:val="22"/>
                      <w:szCs w:val="22"/>
                    </w:rPr>
                    <w:t>(10tr), Sofija (9. trinn)</w:t>
                  </w:r>
                </w:p>
              </w:tc>
            </w:tr>
          </w:tbl>
          <w:p w14:paraId="3EFCADF9" w14:textId="10C18403" w:rsidR="00795610" w:rsidRPr="00500972" w:rsidRDefault="00795610" w:rsidP="00795610">
            <w:pPr>
              <w:pStyle w:val="Brdtekstpaaflgend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610" w:rsidRPr="0021625D" w14:paraId="45608C85" w14:textId="77777777" w:rsidTr="00CD14CF">
        <w:tc>
          <w:tcPr>
            <w:tcW w:w="1413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5" w:color="auto" w:fill="auto"/>
          </w:tcPr>
          <w:p w14:paraId="515305F7" w14:textId="27C13441" w:rsidR="00795610" w:rsidRPr="0021625D" w:rsidRDefault="00795610" w:rsidP="00795610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Forfall:</w:t>
            </w:r>
          </w:p>
        </w:tc>
        <w:tc>
          <w:tcPr>
            <w:tcW w:w="8965" w:type="dxa"/>
            <w:gridSpan w:val="4"/>
            <w:tcBorders>
              <w:top w:val="nil"/>
              <w:bottom w:val="single" w:sz="24" w:space="0" w:color="auto"/>
            </w:tcBorders>
          </w:tcPr>
          <w:p w14:paraId="7918BEE7" w14:textId="17B21705" w:rsidR="00795610" w:rsidRPr="000D5A80" w:rsidRDefault="004120A4" w:rsidP="00795610">
            <w:pPr>
              <w:pStyle w:val="Brdtekstpaaflgend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Elevene</w:t>
            </w:r>
            <w:r w:rsidR="007A00E8">
              <w:rPr>
                <w:rFonts w:ascii="Arial" w:hAnsi="Arial" w:cs="Arial"/>
                <w:sz w:val="22"/>
                <w:szCs w:val="22"/>
              </w:rPr>
              <w:t xml:space="preserve"> borte denne gang. </w:t>
            </w:r>
          </w:p>
        </w:tc>
      </w:tr>
    </w:tbl>
    <w:p w14:paraId="7E970298" w14:textId="77777777" w:rsidR="00641E22" w:rsidRDefault="00641E22" w:rsidP="00641E22">
      <w:pPr>
        <w:rPr>
          <w:sz w:val="10"/>
        </w:rPr>
      </w:pPr>
    </w:p>
    <w:p w14:paraId="147C6C46" w14:textId="255067BC" w:rsidR="00641E22" w:rsidRPr="0021625D" w:rsidRDefault="00641E22" w:rsidP="005A50D1">
      <w:pPr>
        <w:rPr>
          <w:sz w:val="10"/>
        </w:rPr>
      </w:pPr>
    </w:p>
    <w:tbl>
      <w:tblPr>
        <w:tblW w:w="10380" w:type="dxa"/>
        <w:tblInd w:w="-629" w:type="dxa"/>
        <w:tblBorders>
          <w:top w:val="single" w:sz="24" w:space="0" w:color="auto"/>
          <w:right w:val="single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1"/>
        <w:gridCol w:w="8507"/>
        <w:gridCol w:w="992"/>
      </w:tblGrid>
      <w:tr w:rsidR="00215FEB" w14:paraId="7D2ECEB1" w14:textId="77777777" w:rsidTr="00C5288D">
        <w:trPr>
          <w:tblHeader/>
        </w:trPr>
        <w:tc>
          <w:tcPr>
            <w:tcW w:w="881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055D00A9" w14:textId="77777777" w:rsidR="00215FEB" w:rsidRDefault="00215FEB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Sak</w:t>
            </w:r>
          </w:p>
        </w:tc>
        <w:tc>
          <w:tcPr>
            <w:tcW w:w="850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14:paraId="5BEEF855" w14:textId="328C0D94" w:rsidR="00215FEB" w:rsidRDefault="00215FEB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Diskusjon og konklusjon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9B9C3C5" w14:textId="77777777" w:rsidR="00215FEB" w:rsidRDefault="00215FEB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Ansvar </w:t>
            </w:r>
          </w:p>
        </w:tc>
      </w:tr>
      <w:tr w:rsidR="00A86FE5" w14:paraId="3DBFCF57" w14:textId="77777777" w:rsidTr="00C5288D">
        <w:trPr>
          <w:trHeight w:val="414"/>
        </w:trPr>
        <w:tc>
          <w:tcPr>
            <w:tcW w:w="881" w:type="dxa"/>
            <w:tcBorders>
              <w:top w:val="single" w:sz="12" w:space="0" w:color="auto"/>
              <w:left w:val="single" w:sz="24" w:space="0" w:color="auto"/>
              <w:right w:val="single" w:sz="2" w:space="0" w:color="auto"/>
            </w:tcBorders>
          </w:tcPr>
          <w:p w14:paraId="791FC679" w14:textId="5F51B30D" w:rsidR="00A86FE5" w:rsidRDefault="00A86FE5" w:rsidP="00E04ED3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Til info: </w:t>
            </w:r>
          </w:p>
        </w:tc>
        <w:tc>
          <w:tcPr>
            <w:tcW w:w="8507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30E09B7" w14:textId="5CDFE7D5" w:rsidR="00A86FE5" w:rsidRPr="00A86FE5" w:rsidRDefault="00A86FE5" w:rsidP="00C377F5">
            <w:pPr>
              <w:pStyle w:val="Brdtekstpaaflgende"/>
              <w:spacing w:before="0"/>
              <w:rPr>
                <w:rFonts w:asciiTheme="minorHAnsi" w:hAnsiTheme="minorHAnsi" w:cs="Arial"/>
                <w:bCs/>
              </w:rPr>
            </w:pPr>
            <w:r w:rsidRPr="00A86FE5">
              <w:rPr>
                <w:rFonts w:asciiTheme="minorHAnsi" w:hAnsiTheme="minorHAnsi" w:cs="Arial"/>
                <w:bCs/>
              </w:rPr>
              <w:t xml:space="preserve">To nye elever har sagt ja til å sitte i SU, men de kan ikke være med før neste gang. Elevene er medlem av skolens </w:t>
            </w:r>
            <w:proofErr w:type="spellStart"/>
            <w:r w:rsidRPr="00A86FE5">
              <w:rPr>
                <w:rFonts w:asciiTheme="minorHAnsi" w:hAnsiTheme="minorHAnsi" w:cs="Arial"/>
                <w:bCs/>
              </w:rPr>
              <w:t>Dembra</w:t>
            </w:r>
            <w:proofErr w:type="spellEnd"/>
            <w:r w:rsidRPr="00A86FE5">
              <w:rPr>
                <w:rFonts w:asciiTheme="minorHAnsi" w:hAnsiTheme="minorHAnsi" w:cs="Arial"/>
                <w:bCs/>
              </w:rPr>
              <w:t xml:space="preserve">-gruppe. </w:t>
            </w:r>
            <w:r>
              <w:rPr>
                <w:rFonts w:asciiTheme="minorHAnsi" w:hAnsiTheme="minorHAnsi" w:cs="Arial"/>
                <w:bCs/>
              </w:rPr>
              <w:t xml:space="preserve">Vi sliter med å få med en ekstra lærer. Rektor jobber videre med saken.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5C9791C3" w14:textId="38D90F5D" w:rsidR="00A86FE5" w:rsidRDefault="00A86FE5" w:rsidP="00E04ED3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Rektor</w:t>
            </w:r>
          </w:p>
        </w:tc>
      </w:tr>
      <w:tr w:rsidR="00E54C6B" w14:paraId="5224739F" w14:textId="77777777" w:rsidTr="00C5288D">
        <w:trPr>
          <w:trHeight w:val="414"/>
        </w:trPr>
        <w:tc>
          <w:tcPr>
            <w:tcW w:w="881" w:type="dxa"/>
            <w:tcBorders>
              <w:top w:val="single" w:sz="12" w:space="0" w:color="auto"/>
              <w:left w:val="single" w:sz="24" w:space="0" w:color="auto"/>
              <w:right w:val="single" w:sz="2" w:space="0" w:color="auto"/>
            </w:tcBorders>
          </w:tcPr>
          <w:p w14:paraId="48071C9E" w14:textId="21437E56" w:rsidR="00E54C6B" w:rsidRDefault="00C264CD" w:rsidP="00E04ED3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C63745">
              <w:rPr>
                <w:rFonts w:ascii="Arial" w:hAnsi="Arial" w:cs="Arial"/>
                <w:sz w:val="22"/>
                <w:szCs w:val="22"/>
              </w:rPr>
              <w:t>/</w:t>
            </w:r>
            <w:r w:rsidR="00483548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507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3E1C478" w14:textId="34BC7A00" w:rsidR="00E54C6B" w:rsidRDefault="00E54C6B" w:rsidP="00C377F5">
            <w:pPr>
              <w:pStyle w:val="Brdtekstpaaflgende"/>
              <w:spacing w:before="0"/>
              <w:rPr>
                <w:rFonts w:asciiTheme="minorHAnsi" w:hAnsiTheme="minorHAnsi" w:cs="Arial"/>
              </w:rPr>
            </w:pPr>
            <w:proofErr w:type="gramStart"/>
            <w:r w:rsidRPr="00F14659">
              <w:rPr>
                <w:rFonts w:asciiTheme="minorHAnsi" w:hAnsiTheme="minorHAnsi" w:cs="Arial"/>
                <w:b/>
              </w:rPr>
              <w:t xml:space="preserve">Godkjenning  </w:t>
            </w:r>
            <w:r w:rsidR="00B72C2E">
              <w:rPr>
                <w:rFonts w:asciiTheme="minorHAnsi" w:hAnsiTheme="minorHAnsi" w:cs="Arial"/>
                <w:b/>
              </w:rPr>
              <w:t>innkalling</w:t>
            </w:r>
            <w:proofErr w:type="gramEnd"/>
            <w:r w:rsidR="00FA703D">
              <w:rPr>
                <w:rFonts w:asciiTheme="minorHAnsi" w:hAnsiTheme="minorHAnsi" w:cs="Arial"/>
                <w:b/>
              </w:rPr>
              <w:t>:</w:t>
            </w:r>
            <w:r w:rsidR="00C26BA6">
              <w:rPr>
                <w:rFonts w:asciiTheme="minorHAnsi" w:hAnsiTheme="minorHAnsi" w:cs="Arial"/>
                <w:b/>
              </w:rPr>
              <w:t xml:space="preserve"> </w:t>
            </w:r>
            <w:r w:rsidR="00C26BA6" w:rsidRPr="00C26BA6">
              <w:rPr>
                <w:rFonts w:asciiTheme="minorHAnsi" w:hAnsiTheme="minorHAnsi" w:cs="Arial"/>
                <w:bCs/>
              </w:rPr>
              <w:t>Godkjent</w:t>
            </w:r>
            <w:r w:rsidR="000911B1">
              <w:rPr>
                <w:rFonts w:asciiTheme="minorHAnsi" w:hAnsiTheme="minorHAnsi" w:cs="Arial"/>
                <w:bCs/>
              </w:rPr>
              <w:t xml:space="preserve">.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173B1F17" w14:textId="71359B93" w:rsidR="00E54C6B" w:rsidRDefault="00E54C6B" w:rsidP="00E04ED3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Leder</w:t>
            </w:r>
          </w:p>
        </w:tc>
      </w:tr>
      <w:tr w:rsidR="00215FEB" w14:paraId="01315B6C" w14:textId="77777777" w:rsidTr="00C5288D">
        <w:trPr>
          <w:trHeight w:val="414"/>
        </w:trPr>
        <w:tc>
          <w:tcPr>
            <w:tcW w:w="881" w:type="dxa"/>
            <w:tcBorders>
              <w:top w:val="single" w:sz="12" w:space="0" w:color="auto"/>
              <w:left w:val="single" w:sz="24" w:space="0" w:color="auto"/>
              <w:right w:val="single" w:sz="2" w:space="0" w:color="auto"/>
            </w:tcBorders>
          </w:tcPr>
          <w:p w14:paraId="0F3D1A2A" w14:textId="561084AF" w:rsidR="00215FEB" w:rsidRDefault="00C264CD" w:rsidP="00E04ED3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="00C63745">
              <w:rPr>
                <w:rFonts w:ascii="Arial" w:hAnsi="Arial" w:cs="Arial"/>
                <w:sz w:val="22"/>
                <w:szCs w:val="22"/>
              </w:rPr>
              <w:t>/</w:t>
            </w:r>
            <w:r w:rsidR="00483548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507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5059890" w14:textId="619F423A" w:rsidR="00D56C60" w:rsidRDefault="00D56C60" w:rsidP="00D56C60">
            <w:pPr>
              <w:rPr>
                <w:rFonts w:asciiTheme="minorHAnsi" w:hAnsiTheme="minorHAnsi" w:cs="Arial"/>
                <w:b/>
                <w:bCs/>
              </w:rPr>
            </w:pPr>
            <w:r w:rsidRPr="00FF31E5">
              <w:rPr>
                <w:rFonts w:asciiTheme="minorHAnsi" w:hAnsiTheme="minorHAnsi" w:cs="Arial"/>
                <w:b/>
                <w:bCs/>
              </w:rPr>
              <w:t>Kort runde fra alle</w:t>
            </w:r>
            <w:r w:rsidR="0070037B">
              <w:rPr>
                <w:rFonts w:asciiTheme="minorHAnsi" w:hAnsiTheme="minorHAnsi" w:cs="Arial"/>
                <w:b/>
                <w:bCs/>
              </w:rPr>
              <w:t>:</w:t>
            </w:r>
          </w:p>
          <w:p w14:paraId="1EDE9251" w14:textId="00F2D936" w:rsidR="0070037B" w:rsidRPr="0005260E" w:rsidRDefault="0070037B" w:rsidP="00D56C60">
            <w:pPr>
              <w:rPr>
                <w:rFonts w:asciiTheme="minorHAnsi" w:hAnsiTheme="minorHAnsi" w:cs="Arial"/>
              </w:rPr>
            </w:pPr>
            <w:r w:rsidRPr="0005260E">
              <w:rPr>
                <w:rFonts w:asciiTheme="minorHAnsi" w:hAnsiTheme="minorHAnsi" w:cs="Arial"/>
                <w:b/>
                <w:bCs/>
              </w:rPr>
              <w:t>Lærere</w:t>
            </w:r>
            <w:r w:rsidRPr="0005260E">
              <w:rPr>
                <w:rFonts w:asciiTheme="minorHAnsi" w:hAnsiTheme="minorHAnsi" w:cs="Arial"/>
              </w:rPr>
              <w:t xml:space="preserve">: </w:t>
            </w:r>
            <w:r w:rsidR="00EF3769">
              <w:rPr>
                <w:rFonts w:asciiTheme="minorHAnsi" w:hAnsiTheme="minorHAnsi" w:cs="Arial"/>
              </w:rPr>
              <w:t xml:space="preserve">Det er tentamenstid og halvdagsprøver. </w:t>
            </w:r>
            <w:r w:rsidR="00B67848">
              <w:rPr>
                <w:rFonts w:asciiTheme="minorHAnsi" w:hAnsiTheme="minorHAnsi" w:cs="Arial"/>
              </w:rPr>
              <w:t>Mye n</w:t>
            </w:r>
            <w:r w:rsidR="00EF3769">
              <w:rPr>
                <w:rFonts w:asciiTheme="minorHAnsi" w:hAnsiTheme="minorHAnsi" w:cs="Arial"/>
              </w:rPr>
              <w:t>ytt for 8. trinns</w:t>
            </w:r>
            <w:r w:rsidR="00B67848">
              <w:rPr>
                <w:rFonts w:asciiTheme="minorHAnsi" w:hAnsiTheme="minorHAnsi" w:cs="Arial"/>
              </w:rPr>
              <w:t>-</w:t>
            </w:r>
            <w:r w:rsidR="00EF3769">
              <w:rPr>
                <w:rFonts w:asciiTheme="minorHAnsi" w:hAnsiTheme="minorHAnsi" w:cs="Arial"/>
              </w:rPr>
              <w:t xml:space="preserve">elevene. </w:t>
            </w:r>
            <w:r w:rsidR="00480626">
              <w:rPr>
                <w:rFonts w:asciiTheme="minorHAnsi" w:hAnsiTheme="minorHAnsi" w:cs="Arial"/>
              </w:rPr>
              <w:t xml:space="preserve">Flere aktiviteter før jul i regi av </w:t>
            </w:r>
            <w:proofErr w:type="spellStart"/>
            <w:r w:rsidR="00480626">
              <w:rPr>
                <w:rFonts w:asciiTheme="minorHAnsi" w:hAnsiTheme="minorHAnsi" w:cs="Arial"/>
              </w:rPr>
              <w:t>Dembra</w:t>
            </w:r>
            <w:proofErr w:type="spellEnd"/>
            <w:r w:rsidR="00480626">
              <w:rPr>
                <w:rFonts w:asciiTheme="minorHAnsi" w:hAnsiTheme="minorHAnsi" w:cs="Arial"/>
              </w:rPr>
              <w:t xml:space="preserve"> og elevråd. </w:t>
            </w:r>
          </w:p>
          <w:p w14:paraId="4C78DE53" w14:textId="0B4BB2A9" w:rsidR="00BE452C" w:rsidRDefault="008C5A53" w:rsidP="0083716A">
            <w:pPr>
              <w:rPr>
                <w:rFonts w:asciiTheme="minorHAnsi" w:hAnsiTheme="minorHAnsi" w:cs="Arial"/>
              </w:rPr>
            </w:pPr>
            <w:r w:rsidRPr="0005260E">
              <w:rPr>
                <w:rFonts w:asciiTheme="minorHAnsi" w:hAnsiTheme="minorHAnsi" w:cs="Arial"/>
                <w:b/>
                <w:bCs/>
              </w:rPr>
              <w:t>Elever</w:t>
            </w:r>
            <w:r w:rsidRPr="0005260E">
              <w:rPr>
                <w:rFonts w:asciiTheme="minorHAnsi" w:hAnsiTheme="minorHAnsi" w:cs="Arial"/>
              </w:rPr>
              <w:t xml:space="preserve">: </w:t>
            </w:r>
            <w:r w:rsidR="00AC7FD1">
              <w:rPr>
                <w:rFonts w:asciiTheme="minorHAnsi" w:hAnsiTheme="minorHAnsi" w:cs="Arial"/>
              </w:rPr>
              <w:t xml:space="preserve">Ikke </w:t>
            </w:r>
            <w:proofErr w:type="gramStart"/>
            <w:r w:rsidR="00AC7FD1">
              <w:rPr>
                <w:rFonts w:asciiTheme="minorHAnsi" w:hAnsiTheme="minorHAnsi" w:cs="Arial"/>
              </w:rPr>
              <w:t>tilstede</w:t>
            </w:r>
            <w:proofErr w:type="gramEnd"/>
            <w:r w:rsidR="00AC7FD1">
              <w:rPr>
                <w:rFonts w:asciiTheme="minorHAnsi" w:hAnsiTheme="minorHAnsi" w:cs="Arial"/>
              </w:rPr>
              <w:t xml:space="preserve"> i dag </w:t>
            </w:r>
          </w:p>
          <w:p w14:paraId="4119BD60" w14:textId="04F34AB1" w:rsidR="00C516CC" w:rsidRPr="004159A0" w:rsidRDefault="00E516A5" w:rsidP="0083716A">
            <w:pPr>
              <w:rPr>
                <w:rFonts w:asciiTheme="minorHAnsi" w:hAnsiTheme="minorHAnsi" w:cs="Arial"/>
              </w:rPr>
            </w:pPr>
            <w:r w:rsidRPr="00BE452C">
              <w:rPr>
                <w:rFonts w:asciiTheme="minorHAnsi" w:hAnsiTheme="minorHAnsi" w:cs="Arial"/>
                <w:b/>
                <w:bCs/>
              </w:rPr>
              <w:t>FAU</w:t>
            </w:r>
            <w:r>
              <w:rPr>
                <w:rFonts w:asciiTheme="minorHAnsi" w:hAnsiTheme="minorHAnsi" w:cs="Arial"/>
              </w:rPr>
              <w:t xml:space="preserve">: </w:t>
            </w:r>
            <w:r w:rsidR="00EF62F2">
              <w:rPr>
                <w:rFonts w:asciiTheme="minorHAnsi" w:hAnsiTheme="minorHAnsi" w:cs="Arial"/>
              </w:rPr>
              <w:t xml:space="preserve">Snakket om meldingen ang snus og </w:t>
            </w:r>
            <w:proofErr w:type="spellStart"/>
            <w:r w:rsidR="00EF62F2">
              <w:rPr>
                <w:rFonts w:asciiTheme="minorHAnsi" w:hAnsiTheme="minorHAnsi" w:cs="Arial"/>
              </w:rPr>
              <w:t>vape</w:t>
            </w:r>
            <w:proofErr w:type="spellEnd"/>
            <w:r w:rsidR="00EF62F2">
              <w:rPr>
                <w:rFonts w:asciiTheme="minorHAnsi" w:hAnsiTheme="minorHAnsi" w:cs="Arial"/>
              </w:rPr>
              <w:t xml:space="preserve">, og lurte på konsekvenser. </w:t>
            </w:r>
            <w:r w:rsidR="002C39F9">
              <w:rPr>
                <w:rFonts w:asciiTheme="minorHAnsi" w:hAnsiTheme="minorHAnsi" w:cs="Arial"/>
              </w:rPr>
              <w:t xml:space="preserve">Støtter rektor i </w:t>
            </w:r>
            <w:proofErr w:type="spellStart"/>
            <w:r w:rsidR="002C39F9">
              <w:rPr>
                <w:rFonts w:asciiTheme="minorHAnsi" w:hAnsiTheme="minorHAnsi" w:cs="Arial"/>
              </w:rPr>
              <w:t>medlingen</w:t>
            </w:r>
            <w:proofErr w:type="spellEnd"/>
            <w:r w:rsidR="002C39F9">
              <w:rPr>
                <w:rFonts w:asciiTheme="minorHAnsi" w:hAnsiTheme="minorHAnsi" w:cs="Arial"/>
              </w:rPr>
              <w:t xml:space="preserve"> som er sendt alle foreldre. </w:t>
            </w:r>
            <w:proofErr w:type="gramStart"/>
            <w:r w:rsidR="00EF62F2">
              <w:rPr>
                <w:rFonts w:asciiTheme="minorHAnsi" w:hAnsiTheme="minorHAnsi" w:cs="Arial"/>
              </w:rPr>
              <w:t>Rektor</w:t>
            </w:r>
            <w:proofErr w:type="gramEnd"/>
            <w:r w:rsidR="00EF62F2">
              <w:rPr>
                <w:rFonts w:asciiTheme="minorHAnsi" w:hAnsiTheme="minorHAnsi" w:cs="Arial"/>
              </w:rPr>
              <w:t xml:space="preserve"> kan også sende </w:t>
            </w:r>
            <w:r w:rsidR="003C6B23">
              <w:rPr>
                <w:rFonts w:asciiTheme="minorHAnsi" w:hAnsiTheme="minorHAnsi" w:cs="Arial"/>
              </w:rPr>
              <w:t xml:space="preserve">behov for hjelp med info direkte til FAU-leder. </w:t>
            </w:r>
            <w:r w:rsidR="00C833AC">
              <w:rPr>
                <w:rFonts w:asciiTheme="minorHAnsi" w:hAnsiTheme="minorHAnsi" w:cs="Arial"/>
              </w:rPr>
              <w:t xml:space="preserve">Vi har fortsatt </w:t>
            </w:r>
            <w:proofErr w:type="gramStart"/>
            <w:r w:rsidR="00C833AC">
              <w:rPr>
                <w:rFonts w:asciiTheme="minorHAnsi" w:hAnsiTheme="minorHAnsi" w:cs="Arial"/>
              </w:rPr>
              <w:t>fokus</w:t>
            </w:r>
            <w:proofErr w:type="gramEnd"/>
            <w:r w:rsidR="00C833AC">
              <w:rPr>
                <w:rFonts w:asciiTheme="minorHAnsi" w:hAnsiTheme="minorHAnsi" w:cs="Arial"/>
              </w:rPr>
              <w:t xml:space="preserve"> på å jobbe med vennskap og ha sosiale arrangement på kveldstid. </w:t>
            </w:r>
          </w:p>
          <w:p w14:paraId="67720FBD" w14:textId="733AB873" w:rsidR="00773505" w:rsidRPr="00EA5600" w:rsidRDefault="00773505" w:rsidP="00D56C60">
            <w:pPr>
              <w:rPr>
                <w:rFonts w:asciiTheme="minorHAnsi" w:hAnsiTheme="minorHAnsi" w:cs="Arial"/>
              </w:rPr>
            </w:pPr>
            <w:r w:rsidRPr="008D3B72">
              <w:rPr>
                <w:rFonts w:asciiTheme="minorHAnsi" w:hAnsiTheme="minorHAnsi" w:cs="Arial"/>
                <w:b/>
                <w:bCs/>
              </w:rPr>
              <w:t xml:space="preserve">Andre ansatte: </w:t>
            </w:r>
            <w:r w:rsidR="00EA5600" w:rsidRPr="00EA5600">
              <w:rPr>
                <w:rFonts w:asciiTheme="minorHAnsi" w:hAnsiTheme="minorHAnsi" w:cs="Arial"/>
              </w:rPr>
              <w:t xml:space="preserve">Oppvekst skal få nytt </w:t>
            </w:r>
            <w:proofErr w:type="spellStart"/>
            <w:r w:rsidR="00EA5600" w:rsidRPr="00EA5600">
              <w:rPr>
                <w:rFonts w:asciiTheme="minorHAnsi" w:hAnsiTheme="minorHAnsi" w:cs="Arial"/>
              </w:rPr>
              <w:t>erp-systmem</w:t>
            </w:r>
            <w:proofErr w:type="spellEnd"/>
            <w:r w:rsidR="00EA5600" w:rsidRPr="00EA5600">
              <w:rPr>
                <w:rFonts w:asciiTheme="minorHAnsi" w:hAnsiTheme="minorHAnsi" w:cs="Arial"/>
              </w:rPr>
              <w:t>, så det er mye kursing og mye nytt</w:t>
            </w:r>
            <w:r w:rsidR="00EA5600">
              <w:rPr>
                <w:rFonts w:asciiTheme="minorHAnsi" w:hAnsiTheme="minorHAnsi" w:cs="Arial"/>
              </w:rPr>
              <w:t xml:space="preserve">. </w:t>
            </w:r>
            <w:r w:rsidR="002C39F9">
              <w:rPr>
                <w:rFonts w:asciiTheme="minorHAnsi" w:hAnsiTheme="minorHAnsi" w:cs="Arial"/>
              </w:rPr>
              <w:t xml:space="preserve">Men ellers ikke noe nytt. </w:t>
            </w:r>
          </w:p>
          <w:p w14:paraId="437ED3CF" w14:textId="6E0E28D9" w:rsidR="008C47EB" w:rsidRPr="006E7EC5" w:rsidRDefault="00272AB4" w:rsidP="0083716A">
            <w:pPr>
              <w:rPr>
                <w:rFonts w:asciiTheme="minorHAnsi" w:hAnsiTheme="minorHAnsi" w:cs="Arial"/>
              </w:rPr>
            </w:pPr>
            <w:r w:rsidRPr="00272AB4">
              <w:rPr>
                <w:rFonts w:asciiTheme="minorHAnsi" w:hAnsiTheme="minorHAnsi" w:cs="Arial"/>
                <w:b/>
                <w:bCs/>
              </w:rPr>
              <w:t>Politiker</w:t>
            </w:r>
            <w:r>
              <w:rPr>
                <w:rFonts w:asciiTheme="minorHAnsi" w:hAnsiTheme="minorHAnsi" w:cs="Arial"/>
              </w:rPr>
              <w:t xml:space="preserve">: </w:t>
            </w:r>
            <w:r w:rsidR="00F85711">
              <w:rPr>
                <w:rFonts w:asciiTheme="minorHAnsi" w:hAnsiTheme="minorHAnsi" w:cs="Arial"/>
              </w:rPr>
              <w:t xml:space="preserve">Trafikken rundt skolen er jo krevende. Jeg har brakt det videre. </w:t>
            </w:r>
            <w:r w:rsidR="008D3D84">
              <w:rPr>
                <w:rFonts w:asciiTheme="minorHAnsi" w:hAnsiTheme="minorHAnsi" w:cs="Arial"/>
              </w:rPr>
              <w:t xml:space="preserve">Det er mulig for FAU å delta i gruppemøter om man har viktige saker. </w:t>
            </w:r>
          </w:p>
          <w:p w14:paraId="0CA4ABA0" w14:textId="514AE2F1" w:rsidR="00D42E79" w:rsidRDefault="00E71B17" w:rsidP="0083716A">
            <w:pPr>
              <w:rPr>
                <w:rFonts w:asciiTheme="minorHAnsi" w:hAnsiTheme="minorHAnsi" w:cs="Arial"/>
              </w:rPr>
            </w:pPr>
            <w:r w:rsidRPr="0005260E">
              <w:rPr>
                <w:rFonts w:asciiTheme="minorHAnsi" w:hAnsiTheme="minorHAnsi" w:cs="Arial"/>
                <w:b/>
                <w:bCs/>
              </w:rPr>
              <w:t>Rektor</w:t>
            </w:r>
            <w:r w:rsidRPr="0005260E">
              <w:rPr>
                <w:rFonts w:asciiTheme="minorHAnsi" w:hAnsiTheme="minorHAnsi" w:cs="Arial"/>
              </w:rPr>
              <w:t xml:space="preserve">: </w:t>
            </w:r>
            <w:r w:rsidR="002C39F9">
              <w:rPr>
                <w:rFonts w:asciiTheme="minorHAnsi" w:hAnsiTheme="minorHAnsi" w:cs="Arial"/>
              </w:rPr>
              <w:t>Flott at</w:t>
            </w:r>
            <w:r w:rsidR="005E2596">
              <w:rPr>
                <w:rFonts w:asciiTheme="minorHAnsi" w:hAnsiTheme="minorHAnsi" w:cs="Arial"/>
              </w:rPr>
              <w:t xml:space="preserve"> info ang snus og </w:t>
            </w:r>
            <w:proofErr w:type="spellStart"/>
            <w:r w:rsidR="005E2596">
              <w:rPr>
                <w:rFonts w:asciiTheme="minorHAnsi" w:hAnsiTheme="minorHAnsi" w:cs="Arial"/>
              </w:rPr>
              <w:t>vape</w:t>
            </w:r>
            <w:proofErr w:type="spellEnd"/>
            <w:r w:rsidR="005E2596">
              <w:rPr>
                <w:rFonts w:asciiTheme="minorHAnsi" w:hAnsiTheme="minorHAnsi" w:cs="Arial"/>
              </w:rPr>
              <w:t xml:space="preserve"> var greit</w:t>
            </w:r>
            <w:r w:rsidR="002C39F9">
              <w:rPr>
                <w:rFonts w:asciiTheme="minorHAnsi" w:hAnsiTheme="minorHAnsi" w:cs="Arial"/>
              </w:rPr>
              <w:t>, og fått gode tilbakemeldinger på det</w:t>
            </w:r>
            <w:r w:rsidR="005E2596">
              <w:rPr>
                <w:rFonts w:asciiTheme="minorHAnsi" w:hAnsiTheme="minorHAnsi" w:cs="Arial"/>
              </w:rPr>
              <w:t xml:space="preserve">. I tillegg har vi fulgt opp </w:t>
            </w:r>
            <w:r w:rsidR="00736EB8">
              <w:rPr>
                <w:rFonts w:asciiTheme="minorHAnsi" w:hAnsiTheme="minorHAnsi" w:cs="Arial"/>
              </w:rPr>
              <w:t xml:space="preserve">sak ang nasking på butikker. Alle butikkene er informert og forebyggende i politiet kobles på når vi avdekker nasking. </w:t>
            </w:r>
            <w:r w:rsidR="00CA2C90">
              <w:rPr>
                <w:rFonts w:asciiTheme="minorHAnsi" w:hAnsiTheme="minorHAnsi" w:cs="Arial"/>
              </w:rPr>
              <w:t xml:space="preserve">Vi tror at tett oppfølging og alvor rundt dette er viktig forebygging. Godt samarbeid med foresatte og butikkleder. </w:t>
            </w:r>
          </w:p>
          <w:p w14:paraId="37E378F6" w14:textId="6DDA39DF" w:rsidR="00F950D4" w:rsidRDefault="00F950D4" w:rsidP="0083716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Rektor håper også at vi kan få bedre </w:t>
            </w:r>
            <w:r w:rsidR="00F760DC">
              <w:rPr>
                <w:rFonts w:asciiTheme="minorHAnsi" w:hAnsiTheme="minorHAnsi" w:cs="Arial"/>
              </w:rPr>
              <w:t>oppførsel på</w:t>
            </w:r>
            <w:r>
              <w:rPr>
                <w:rFonts w:asciiTheme="minorHAnsi" w:hAnsiTheme="minorHAnsi" w:cs="Arial"/>
              </w:rPr>
              <w:t xml:space="preserve"> toalett slik at de stengte kan åpnes igjen. </w:t>
            </w:r>
            <w:r w:rsidR="00B13AC2">
              <w:rPr>
                <w:rFonts w:asciiTheme="minorHAnsi" w:hAnsiTheme="minorHAnsi" w:cs="Arial"/>
              </w:rPr>
              <w:t xml:space="preserve">Senest denne uka var det igjen hærverk. </w:t>
            </w:r>
          </w:p>
          <w:p w14:paraId="412EBED6" w14:textId="165A1205" w:rsidR="00B13AC2" w:rsidRDefault="00B13AC2" w:rsidP="0083716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Samtidig med dette er det veldig mye god stemning. Godt gjennomførte tentamener. </w:t>
            </w:r>
            <w:r w:rsidR="00CF1024">
              <w:rPr>
                <w:rFonts w:asciiTheme="minorHAnsi" w:hAnsiTheme="minorHAnsi" w:cs="Arial"/>
              </w:rPr>
              <w:t>Mye</w:t>
            </w:r>
            <w:r>
              <w:rPr>
                <w:rFonts w:asciiTheme="minorHAnsi" w:hAnsiTheme="minorHAnsi" w:cs="Arial"/>
              </w:rPr>
              <w:t xml:space="preserve"> god ro på og </w:t>
            </w:r>
            <w:r w:rsidR="00CF1024">
              <w:rPr>
                <w:rFonts w:asciiTheme="minorHAnsi" w:hAnsiTheme="minorHAnsi" w:cs="Arial"/>
              </w:rPr>
              <w:t>struktur</w:t>
            </w:r>
            <w:r w:rsidR="000F05FF">
              <w:rPr>
                <w:rFonts w:asciiTheme="minorHAnsi" w:hAnsiTheme="minorHAnsi" w:cs="Arial"/>
              </w:rPr>
              <w:t>, med varierte fagdager og gode oppgaver</w:t>
            </w:r>
            <w:r w:rsidR="00F53FFB">
              <w:rPr>
                <w:rFonts w:asciiTheme="minorHAnsi" w:hAnsiTheme="minorHAnsi" w:cs="Arial"/>
              </w:rPr>
              <w:t xml:space="preserve"> som lærerne utarbeider. </w:t>
            </w:r>
          </w:p>
          <w:p w14:paraId="36216F50" w14:textId="7D224C8A" w:rsidR="00EA5600" w:rsidRPr="00CF4CCE" w:rsidRDefault="00EA5600" w:rsidP="0083716A">
            <w:r>
              <w:rPr>
                <w:rFonts w:asciiTheme="minorHAnsi" w:hAnsiTheme="minorHAnsi" w:cs="Arial"/>
              </w:rPr>
              <w:t xml:space="preserve">Vi har også hatt møte der BHT og personal var sammen med ledelsen, tillitsvalgt og verneombud ang rettigheter og plikter ved sykdom og regler for </w:t>
            </w:r>
            <w:proofErr w:type="spellStart"/>
            <w:r>
              <w:rPr>
                <w:rFonts w:asciiTheme="minorHAnsi" w:hAnsiTheme="minorHAnsi" w:cs="Arial"/>
              </w:rPr>
              <w:t>permisjoer</w:t>
            </w:r>
            <w:proofErr w:type="spellEnd"/>
            <w:r>
              <w:rPr>
                <w:rFonts w:asciiTheme="minorHAnsi" w:hAnsiTheme="minorHAnsi" w:cs="Arial"/>
              </w:rPr>
              <w:t xml:space="preserve"> etc.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3BB8106D" w14:textId="08A56D3B" w:rsidR="00215FEB" w:rsidRPr="00DC575B" w:rsidRDefault="00215FEB" w:rsidP="00E04ED3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Leder</w:t>
            </w:r>
          </w:p>
        </w:tc>
      </w:tr>
      <w:tr w:rsidR="00215FEB" w14:paraId="3FB17A15" w14:textId="77777777" w:rsidTr="00C5288D">
        <w:trPr>
          <w:trHeight w:val="414"/>
        </w:trPr>
        <w:tc>
          <w:tcPr>
            <w:tcW w:w="881" w:type="dxa"/>
            <w:tcBorders>
              <w:top w:val="single" w:sz="6" w:space="0" w:color="auto"/>
              <w:left w:val="single" w:sz="24" w:space="0" w:color="auto"/>
              <w:right w:val="single" w:sz="2" w:space="0" w:color="auto"/>
            </w:tcBorders>
          </w:tcPr>
          <w:p w14:paraId="2FD2D393" w14:textId="6BB90D39" w:rsidR="00215FEB" w:rsidRDefault="00C264CD" w:rsidP="00E04ED3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="00C63745">
              <w:rPr>
                <w:rFonts w:ascii="Arial" w:hAnsi="Arial" w:cs="Arial"/>
                <w:sz w:val="22"/>
                <w:szCs w:val="22"/>
              </w:rPr>
              <w:t>/</w:t>
            </w:r>
            <w:r w:rsidR="008C2E7A">
              <w:rPr>
                <w:rFonts w:ascii="Arial" w:hAnsi="Arial" w:cs="Arial"/>
                <w:sz w:val="22"/>
                <w:szCs w:val="22"/>
              </w:rPr>
              <w:t>2</w:t>
            </w:r>
            <w:r w:rsidR="0048354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80501E3" w14:textId="77777777" w:rsidR="00297BC9" w:rsidRDefault="005F08B5" w:rsidP="00CF4CCE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FA703D">
              <w:rPr>
                <w:b/>
                <w:bCs/>
                <w:color w:val="000000"/>
              </w:rPr>
              <w:t>Nasjonale prøver – resultater og prosess oppfølging</w:t>
            </w:r>
          </w:p>
          <w:p w14:paraId="68AFF0AC" w14:textId="64487E86" w:rsidR="00F53FFB" w:rsidRPr="00F53FFB" w:rsidRDefault="00F53FFB" w:rsidP="00CF4CC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Rektor gikk gjennom hovedresultatene. Gøy med så gode resultater på 8. trinn, og at både 8. og 9. trinn har</w:t>
            </w:r>
            <w:r w:rsidR="008B265B">
              <w:rPr>
                <w:color w:val="000000"/>
              </w:rPr>
              <w:t xml:space="preserve"> så få fritak og fravær. Vi jobber hardt med å få gjennomført på god måte. Skal jobbe videre med tiltak i lærergruppene, for å løfte spesielt de som sliter mest med grunnleggende ferdigheter. </w:t>
            </w:r>
          </w:p>
          <w:p w14:paraId="460B8A31" w14:textId="0AE1F7BE" w:rsidR="00703D20" w:rsidRPr="00FA703D" w:rsidRDefault="00703D20" w:rsidP="00CF4CCE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43C140D5" w14:textId="2CF5832B" w:rsidR="00215FEB" w:rsidRPr="00DC575B" w:rsidRDefault="00215FEB" w:rsidP="00E04ED3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 xml:space="preserve">Rektor </w:t>
            </w:r>
          </w:p>
        </w:tc>
      </w:tr>
      <w:tr w:rsidR="005F08B5" w14:paraId="22AD7EAD" w14:textId="77777777" w:rsidTr="00C5288D">
        <w:trPr>
          <w:trHeight w:val="414"/>
        </w:trPr>
        <w:tc>
          <w:tcPr>
            <w:tcW w:w="881" w:type="dxa"/>
            <w:tcBorders>
              <w:top w:val="single" w:sz="6" w:space="0" w:color="auto"/>
              <w:left w:val="single" w:sz="24" w:space="0" w:color="auto"/>
              <w:right w:val="single" w:sz="2" w:space="0" w:color="auto"/>
            </w:tcBorders>
          </w:tcPr>
          <w:p w14:paraId="7990BA9C" w14:textId="3C30E15F" w:rsidR="005F08B5" w:rsidRDefault="005F08B5" w:rsidP="00E04ED3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25/25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053E264" w14:textId="4BDACBB1" w:rsidR="005F08B5" w:rsidRPr="0069358A" w:rsidRDefault="005F08B5" w:rsidP="00CF4CCE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FA703D">
              <w:rPr>
                <w:b/>
                <w:bCs/>
                <w:color w:val="000000"/>
              </w:rPr>
              <w:t>Skolens utviklingsplan og satsningsområder</w:t>
            </w:r>
            <w:r w:rsidR="00E85833">
              <w:rPr>
                <w:b/>
                <w:bCs/>
                <w:color w:val="000000"/>
              </w:rPr>
              <w:t xml:space="preserve">: </w:t>
            </w:r>
            <w:r w:rsidR="001F2D3E">
              <w:rPr>
                <w:color w:val="000000"/>
              </w:rPr>
              <w:t xml:space="preserve">Rektor viste planen og forklarte hvordan vi jobber. </w:t>
            </w:r>
            <w:r w:rsidRPr="00FA703D">
              <w:rPr>
                <w:b/>
                <w:bCs/>
                <w:color w:val="000000"/>
              </w:rPr>
              <w:t xml:space="preserve"> </w:t>
            </w:r>
            <w:r w:rsidR="008B265B" w:rsidRPr="0069358A">
              <w:rPr>
                <w:color w:val="000000"/>
              </w:rPr>
              <w:t>Planen utarbeides årlig eller felles mal i kommunen. Lærerne har gitt innspill i grupper</w:t>
            </w:r>
            <w:r w:rsidR="006F3F65" w:rsidRPr="0069358A">
              <w:rPr>
                <w:color w:val="000000"/>
              </w:rPr>
              <w:t>. Det jobbes med læringssløyfer og med deling av tips. Praktiske</w:t>
            </w:r>
            <w:r w:rsidR="0069358A" w:rsidRPr="0069358A">
              <w:rPr>
                <w:color w:val="000000"/>
              </w:rPr>
              <w:t xml:space="preserve"> eller varierte</w:t>
            </w:r>
            <w:r w:rsidR="006F3F65" w:rsidRPr="0069358A">
              <w:rPr>
                <w:color w:val="000000"/>
              </w:rPr>
              <w:t xml:space="preserve"> innslag i undervisningen</w:t>
            </w:r>
            <w:r w:rsidR="0069358A" w:rsidRPr="0069358A">
              <w:rPr>
                <w:color w:val="000000"/>
              </w:rPr>
              <w:t xml:space="preserve"> er nå hovedfokus i vår, samt </w:t>
            </w:r>
            <w:r w:rsidR="0069358A">
              <w:rPr>
                <w:color w:val="000000"/>
              </w:rPr>
              <w:t>fornuftig</w:t>
            </w:r>
            <w:r w:rsidR="0069358A" w:rsidRPr="0069358A">
              <w:rPr>
                <w:color w:val="000000"/>
              </w:rPr>
              <w:t xml:space="preserve"> bruk av KI.</w:t>
            </w:r>
            <w:r w:rsidR="0069358A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6D20E992" w14:textId="0CE8ED6C" w:rsidR="005F08B5" w:rsidRDefault="005F08B5" w:rsidP="00E04ED3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Rektor</w:t>
            </w:r>
          </w:p>
        </w:tc>
      </w:tr>
      <w:tr w:rsidR="00063214" w14:paraId="2CD1C16F" w14:textId="77777777" w:rsidTr="00C5288D">
        <w:trPr>
          <w:trHeight w:val="414"/>
        </w:trPr>
        <w:tc>
          <w:tcPr>
            <w:tcW w:w="881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</w:tcPr>
          <w:p w14:paraId="6E764BBE" w14:textId="22682B79" w:rsidR="00063214" w:rsidRDefault="005C4BC4" w:rsidP="00063214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26/25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D20DAB3" w14:textId="2ECA7383" w:rsidR="002E6B51" w:rsidRPr="001A41F3" w:rsidRDefault="001A41F3" w:rsidP="0083716A">
            <w:pPr>
              <w:pStyle w:val="Brdtekstpaaflgende"/>
              <w:spacing w:befor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</w:t>
            </w:r>
            <w:r w:rsidR="004E0709" w:rsidRPr="001A41F3">
              <w:rPr>
                <w:b/>
                <w:bCs/>
                <w:color w:val="000000"/>
              </w:rPr>
              <w:t xml:space="preserve">atoer for videre møter: </w:t>
            </w:r>
          </w:p>
          <w:p w14:paraId="431B4962" w14:textId="5AF26923" w:rsidR="005C4BC4" w:rsidRDefault="005C4BC4" w:rsidP="005C4BC4">
            <w:pPr>
              <w:pStyle w:val="Brdtekstpaaflgende"/>
              <w:numPr>
                <w:ilvl w:val="0"/>
                <w:numId w:val="18"/>
              </w:numPr>
              <w:spacing w:before="0"/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proofErr w:type="spellStart"/>
            <w:r>
              <w:rPr>
                <w:color w:val="000000"/>
              </w:rPr>
              <w:t>febr</w:t>
            </w:r>
            <w:proofErr w:type="spellEnd"/>
            <w:r>
              <w:rPr>
                <w:color w:val="000000"/>
              </w:rPr>
              <w:t xml:space="preserve">. kl. 19.00  </w:t>
            </w:r>
          </w:p>
          <w:p w14:paraId="08DB1CE8" w14:textId="77777777" w:rsidR="005C4BC4" w:rsidRDefault="005C4BC4" w:rsidP="005C4BC4">
            <w:pPr>
              <w:pStyle w:val="Brdtekstpaaflgende"/>
              <w:numPr>
                <w:ilvl w:val="0"/>
                <w:numId w:val="18"/>
              </w:numPr>
              <w:spacing w:before="0"/>
              <w:rPr>
                <w:color w:val="000000"/>
              </w:rPr>
            </w:pPr>
            <w:r>
              <w:rPr>
                <w:color w:val="000000"/>
              </w:rPr>
              <w:t>24. mars kl. 19.00</w:t>
            </w:r>
          </w:p>
          <w:p w14:paraId="4B44A6FE" w14:textId="3A6CE740" w:rsidR="002E6B51" w:rsidRPr="005C4BC4" w:rsidRDefault="005C4BC4" w:rsidP="005C4BC4">
            <w:pPr>
              <w:pStyle w:val="Brdtekstpaaflgende"/>
              <w:numPr>
                <w:ilvl w:val="0"/>
                <w:numId w:val="18"/>
              </w:numPr>
              <w:spacing w:before="0"/>
              <w:rPr>
                <w:color w:val="000000"/>
              </w:rPr>
            </w:pPr>
            <w:r>
              <w:rPr>
                <w:color w:val="000000"/>
              </w:rPr>
              <w:t>5. mai kl. 19.00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23C73890" w14:textId="3B1AFFF2" w:rsidR="00063214" w:rsidRDefault="00063214" w:rsidP="00063214">
            <w:pPr>
              <w:pStyle w:val="Brdtekstpaaflgend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Leder</w:t>
            </w:r>
          </w:p>
        </w:tc>
      </w:tr>
    </w:tbl>
    <w:p w14:paraId="0F8C8554" w14:textId="4A8964CF" w:rsidR="0020461D" w:rsidRDefault="0020461D">
      <w:pPr>
        <w:rPr>
          <w:rFonts w:ascii="Arial" w:hAnsi="Arial" w:cs="Arial"/>
          <w:sz w:val="22"/>
          <w:szCs w:val="22"/>
        </w:rPr>
      </w:pPr>
    </w:p>
    <w:p w14:paraId="5CFAA187" w14:textId="5312AFF5" w:rsidR="003F733D" w:rsidRPr="004C254B" w:rsidRDefault="003F733D">
      <w:pPr>
        <w:rPr>
          <w:rFonts w:ascii="Arial" w:hAnsi="Arial" w:cs="Arial"/>
          <w:sz w:val="20"/>
          <w:szCs w:val="20"/>
        </w:rPr>
      </w:pPr>
      <w:r w:rsidRPr="004C254B">
        <w:rPr>
          <w:rFonts w:ascii="Arial" w:hAnsi="Arial" w:cs="Arial"/>
          <w:sz w:val="20"/>
          <w:szCs w:val="20"/>
        </w:rPr>
        <w:t xml:space="preserve">Saker </w:t>
      </w:r>
      <w:r w:rsidR="004E1FF9">
        <w:rPr>
          <w:rFonts w:ascii="Arial" w:hAnsi="Arial" w:cs="Arial"/>
          <w:sz w:val="20"/>
          <w:szCs w:val="20"/>
        </w:rPr>
        <w:t>SU skal jobbe</w:t>
      </w:r>
      <w:r w:rsidRPr="004C254B">
        <w:rPr>
          <w:rFonts w:ascii="Arial" w:hAnsi="Arial" w:cs="Arial"/>
          <w:sz w:val="20"/>
          <w:szCs w:val="20"/>
        </w:rPr>
        <w:t xml:space="preserve"> med </w:t>
      </w:r>
      <w:r w:rsidR="005C0C2B" w:rsidRPr="004C254B">
        <w:rPr>
          <w:rFonts w:ascii="Arial" w:hAnsi="Arial" w:cs="Arial"/>
          <w:sz w:val="20"/>
          <w:szCs w:val="20"/>
        </w:rPr>
        <w:t>(x = har blitt tatt opp</w:t>
      </w:r>
      <w:r w:rsidR="00BB7840" w:rsidRPr="004C254B">
        <w:rPr>
          <w:rFonts w:ascii="Arial" w:hAnsi="Arial" w:cs="Arial"/>
          <w:sz w:val="20"/>
          <w:szCs w:val="20"/>
        </w:rPr>
        <w:t xml:space="preserve"> dette skoleåret</w:t>
      </w:r>
      <w:r w:rsidR="005C0C2B" w:rsidRPr="004C254B">
        <w:rPr>
          <w:rFonts w:ascii="Arial" w:hAnsi="Arial" w:cs="Arial"/>
          <w:sz w:val="20"/>
          <w:szCs w:val="20"/>
        </w:rPr>
        <w:t>)</w:t>
      </w:r>
      <w:r w:rsidR="004E1FF9">
        <w:rPr>
          <w:rFonts w:ascii="Arial" w:hAnsi="Arial" w:cs="Arial"/>
          <w:sz w:val="20"/>
          <w:szCs w:val="20"/>
        </w:rPr>
        <w:t>:</w:t>
      </w:r>
    </w:p>
    <w:p w14:paraId="71899021" w14:textId="323D2A0A" w:rsidR="00A116D8" w:rsidRPr="004C254B" w:rsidRDefault="00A116D8" w:rsidP="003F733D">
      <w:pPr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Årshjul for saker til samarbeidsutvalget</w:t>
      </w:r>
      <w:r w:rsidR="00C5288D">
        <w:rPr>
          <w:rFonts w:ascii="Arial" w:hAnsi="Arial" w:cs="Arial"/>
          <w:color w:val="000000"/>
          <w:sz w:val="20"/>
          <w:szCs w:val="20"/>
        </w:rPr>
        <w:t xml:space="preserve"> x</w:t>
      </w:r>
    </w:p>
    <w:p w14:paraId="456B4064" w14:textId="77777777" w:rsidR="00A116D8" w:rsidRPr="004C254B" w:rsidRDefault="00A116D8" w:rsidP="003F733D">
      <w:pPr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Skolens virksomhetsplan</w:t>
      </w:r>
    </w:p>
    <w:p w14:paraId="3E9226A7" w14:textId="4422C3F2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Skolens informasjonsarbeid</w:t>
      </w:r>
      <w:r w:rsidR="0006321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7E1A4D8" w14:textId="04C3E805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Skolens økonomi</w:t>
      </w:r>
      <w:r w:rsidR="00223FE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F5F2F0C" w14:textId="6AA8B7C5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Skolens bemanningsplan</w:t>
      </w:r>
      <w:r w:rsidR="00BB488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19CC9FC" w14:textId="659EE3FF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Plan for etter- og videreutdanning av ansatte</w:t>
      </w:r>
      <w:r w:rsidR="0006321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6FD8E3B" w14:textId="77777777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Disponering av undervisningstimetallet</w:t>
      </w:r>
    </w:p>
    <w:p w14:paraId="0846446E" w14:textId="1B9D88E7" w:rsidR="00A116D8" w:rsidRPr="004C254B" w:rsidRDefault="002C7244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r w:rsidR="00A116D8" w:rsidRPr="004C254B">
        <w:rPr>
          <w:rFonts w:ascii="Arial" w:hAnsi="Arial" w:cs="Arial"/>
          <w:color w:val="000000"/>
          <w:sz w:val="20"/>
          <w:szCs w:val="20"/>
        </w:rPr>
        <w:t>koleruten</w:t>
      </w:r>
      <w:r>
        <w:rPr>
          <w:rFonts w:ascii="Arial" w:hAnsi="Arial" w:cs="Arial"/>
          <w:color w:val="000000"/>
          <w:sz w:val="20"/>
          <w:szCs w:val="20"/>
        </w:rPr>
        <w:t xml:space="preserve"> og evt. endringer </w:t>
      </w:r>
    </w:p>
    <w:p w14:paraId="0ABBDF05" w14:textId="0599C28A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Skolens sosiale handlingsplan</w:t>
      </w:r>
      <w:r w:rsidR="00427787" w:rsidRPr="004C254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46778FD" w14:textId="6788313A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Lokalt ordensreglement</w:t>
      </w:r>
      <w:r w:rsidR="007E3C46" w:rsidRPr="004C254B">
        <w:rPr>
          <w:rFonts w:ascii="Arial" w:hAnsi="Arial" w:cs="Arial"/>
          <w:color w:val="000000"/>
          <w:sz w:val="20"/>
          <w:szCs w:val="20"/>
        </w:rPr>
        <w:t xml:space="preserve"> x</w:t>
      </w:r>
    </w:p>
    <w:p w14:paraId="70996842" w14:textId="76C8D995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Elev- og foreldremedvirkning</w:t>
      </w:r>
      <w:r w:rsidR="00223FE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841B0D3" w14:textId="237D0927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Brukerundersøkelser – resultater og oppfølging</w:t>
      </w:r>
      <w:r w:rsidR="001219DC" w:rsidRPr="004C254B">
        <w:rPr>
          <w:rFonts w:ascii="Arial" w:hAnsi="Arial" w:cs="Arial"/>
          <w:color w:val="000000"/>
          <w:sz w:val="20"/>
          <w:szCs w:val="20"/>
        </w:rPr>
        <w:t xml:space="preserve"> x (Nasjonale prøver)</w:t>
      </w:r>
    </w:p>
    <w:p w14:paraId="1B296A71" w14:textId="125024D7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Fysiske anlegg og skolemiljø</w:t>
      </w:r>
      <w:r w:rsidR="0006321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EE53816" w14:textId="6FA01717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 xml:space="preserve">Skolens psykososiale </w:t>
      </w:r>
      <w:proofErr w:type="gramStart"/>
      <w:r w:rsidRPr="004C254B">
        <w:rPr>
          <w:rFonts w:ascii="Arial" w:hAnsi="Arial" w:cs="Arial"/>
          <w:color w:val="000000"/>
          <w:sz w:val="20"/>
          <w:szCs w:val="20"/>
        </w:rPr>
        <w:t>miljø</w:t>
      </w:r>
      <w:r w:rsidR="00A90EB3" w:rsidRPr="004C254B">
        <w:rPr>
          <w:rFonts w:ascii="Arial" w:hAnsi="Arial" w:cs="Arial"/>
          <w:color w:val="000000"/>
          <w:sz w:val="20"/>
          <w:szCs w:val="20"/>
        </w:rPr>
        <w:t xml:space="preserve"> </w:t>
      </w:r>
      <w:r w:rsidR="0032245E" w:rsidRPr="004C254B">
        <w:rPr>
          <w:rFonts w:ascii="Arial" w:hAnsi="Arial" w:cs="Arial"/>
          <w:color w:val="000000"/>
          <w:sz w:val="20"/>
          <w:szCs w:val="20"/>
        </w:rPr>
        <w:t xml:space="preserve"> </w:t>
      </w:r>
      <w:r w:rsidR="00A90EB3" w:rsidRPr="004C254B">
        <w:rPr>
          <w:rFonts w:ascii="Arial" w:hAnsi="Arial" w:cs="Arial"/>
          <w:color w:val="000000"/>
          <w:sz w:val="20"/>
          <w:szCs w:val="20"/>
        </w:rPr>
        <w:t>x</w:t>
      </w:r>
      <w:proofErr w:type="gramEnd"/>
      <w:r w:rsidR="0032245E" w:rsidRPr="004C254B">
        <w:rPr>
          <w:rFonts w:ascii="Arial" w:hAnsi="Arial" w:cs="Arial"/>
          <w:color w:val="000000"/>
          <w:sz w:val="20"/>
          <w:szCs w:val="20"/>
        </w:rPr>
        <w:t xml:space="preserve"> (koronasituasjonen)</w:t>
      </w:r>
      <w:r w:rsidR="00121FE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538DB56" w14:textId="0F8F12E2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Taushetspliktens bestemmelser</w:t>
      </w:r>
      <w:r w:rsidR="004C254B" w:rsidRPr="004C254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1432F29" w14:textId="7ED41E7F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Trafikkforhold og skoleskyss</w:t>
      </w:r>
      <w:r w:rsidR="00BB488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9750538" w14:textId="69AF03B5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Skolekretsgrenser</w:t>
      </w:r>
      <w:r w:rsidR="002C7244">
        <w:rPr>
          <w:rFonts w:ascii="Arial" w:hAnsi="Arial" w:cs="Arial"/>
          <w:color w:val="000000"/>
          <w:sz w:val="20"/>
          <w:szCs w:val="20"/>
        </w:rPr>
        <w:t xml:space="preserve"> x</w:t>
      </w:r>
    </w:p>
    <w:p w14:paraId="29562091" w14:textId="77777777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Høringsinstans i skolepolitiske saker</w:t>
      </w:r>
    </w:p>
    <w:p w14:paraId="6F76B848" w14:textId="2AA2E965" w:rsidR="004A4319" w:rsidRPr="004C254B" w:rsidRDefault="00A116D8" w:rsidP="004A431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Skoleturer</w:t>
      </w:r>
      <w:r w:rsidR="004A4319" w:rsidRPr="004C254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B89160E" w14:textId="47C22ED2" w:rsidR="00A116D8" w:rsidRPr="004C254B" w:rsidRDefault="004C254B" w:rsidP="001A41F3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OBS: </w:t>
      </w:r>
      <w:r w:rsidR="004A4319" w:rsidRPr="004C254B">
        <w:rPr>
          <w:rFonts w:ascii="Arial" w:hAnsi="Arial" w:cs="Arial"/>
          <w:color w:val="000000"/>
          <w:sz w:val="20"/>
          <w:szCs w:val="20"/>
        </w:rPr>
        <w:t>Utvalget skal ikke behandle konkrete personalsaker og elevsaker</w:t>
      </w:r>
    </w:p>
    <w:sectPr w:rsidR="00A116D8" w:rsidRPr="004C254B" w:rsidSect="00D85AF0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83335" w14:textId="77777777" w:rsidR="0097420B" w:rsidRDefault="0097420B" w:rsidP="005A50D1">
      <w:r>
        <w:separator/>
      </w:r>
    </w:p>
  </w:endnote>
  <w:endnote w:type="continuationSeparator" w:id="0">
    <w:p w14:paraId="3A4A847D" w14:textId="77777777" w:rsidR="0097420B" w:rsidRDefault="0097420B" w:rsidP="005A50D1">
      <w:r>
        <w:continuationSeparator/>
      </w:r>
    </w:p>
  </w:endnote>
  <w:endnote w:type="continuationNotice" w:id="1">
    <w:p w14:paraId="68D1575C" w14:textId="77777777" w:rsidR="0097420B" w:rsidRDefault="009742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8EA48" w14:textId="77777777" w:rsidR="0097420B" w:rsidRDefault="0097420B" w:rsidP="005A50D1">
      <w:r>
        <w:separator/>
      </w:r>
    </w:p>
  </w:footnote>
  <w:footnote w:type="continuationSeparator" w:id="0">
    <w:p w14:paraId="5E591460" w14:textId="77777777" w:rsidR="0097420B" w:rsidRDefault="0097420B" w:rsidP="005A50D1">
      <w:r>
        <w:continuationSeparator/>
      </w:r>
    </w:p>
  </w:footnote>
  <w:footnote w:type="continuationNotice" w:id="1">
    <w:p w14:paraId="46DFADA8" w14:textId="77777777" w:rsidR="0097420B" w:rsidRDefault="009742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C21"/>
    <w:multiLevelType w:val="multilevel"/>
    <w:tmpl w:val="890044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7C5430A"/>
    <w:multiLevelType w:val="hybridMultilevel"/>
    <w:tmpl w:val="6F860728"/>
    <w:lvl w:ilvl="0" w:tplc="0C00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54D9"/>
    <w:multiLevelType w:val="hybridMultilevel"/>
    <w:tmpl w:val="2CE0D31A"/>
    <w:lvl w:ilvl="0" w:tplc="DA42BD5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77F91"/>
    <w:multiLevelType w:val="hybridMultilevel"/>
    <w:tmpl w:val="C688EA24"/>
    <w:lvl w:ilvl="0" w:tplc="82AA35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56B6F"/>
    <w:multiLevelType w:val="hybridMultilevel"/>
    <w:tmpl w:val="9C167C1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23AEB"/>
    <w:multiLevelType w:val="hybridMultilevel"/>
    <w:tmpl w:val="E3AA833C"/>
    <w:lvl w:ilvl="0" w:tplc="9E1E81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13B3D"/>
    <w:multiLevelType w:val="multilevel"/>
    <w:tmpl w:val="C1FA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D97851"/>
    <w:multiLevelType w:val="hybridMultilevel"/>
    <w:tmpl w:val="4016162E"/>
    <w:lvl w:ilvl="0" w:tplc="0C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4431F"/>
    <w:multiLevelType w:val="hybridMultilevel"/>
    <w:tmpl w:val="F8382304"/>
    <w:lvl w:ilvl="0" w:tplc="269446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629E1"/>
    <w:multiLevelType w:val="hybridMultilevel"/>
    <w:tmpl w:val="9814D59C"/>
    <w:lvl w:ilvl="0" w:tplc="269446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D2B47"/>
    <w:multiLevelType w:val="multilevel"/>
    <w:tmpl w:val="E528BE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7570A9E"/>
    <w:multiLevelType w:val="hybridMultilevel"/>
    <w:tmpl w:val="72DAB3F4"/>
    <w:lvl w:ilvl="0" w:tplc="9368A6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E3CC6"/>
    <w:multiLevelType w:val="hybridMultilevel"/>
    <w:tmpl w:val="76C603A0"/>
    <w:lvl w:ilvl="0" w:tplc="818431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E2AD0"/>
    <w:multiLevelType w:val="multilevel"/>
    <w:tmpl w:val="52DC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EB7A1C"/>
    <w:multiLevelType w:val="hybridMultilevel"/>
    <w:tmpl w:val="875AF810"/>
    <w:lvl w:ilvl="0" w:tplc="20C6B9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E0692"/>
    <w:multiLevelType w:val="hybridMultilevel"/>
    <w:tmpl w:val="F356BC0C"/>
    <w:lvl w:ilvl="0" w:tplc="BE14B784">
      <w:start w:val="9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F580B"/>
    <w:multiLevelType w:val="hybridMultilevel"/>
    <w:tmpl w:val="D9DECC56"/>
    <w:lvl w:ilvl="0" w:tplc="269446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006238">
    <w:abstractNumId w:val="14"/>
  </w:num>
  <w:num w:numId="2" w16cid:durableId="1394936226">
    <w:abstractNumId w:val="12"/>
  </w:num>
  <w:num w:numId="3" w16cid:durableId="813183712">
    <w:abstractNumId w:val="3"/>
  </w:num>
  <w:num w:numId="4" w16cid:durableId="403333337">
    <w:abstractNumId w:val="3"/>
  </w:num>
  <w:num w:numId="5" w16cid:durableId="1761369218">
    <w:abstractNumId w:val="8"/>
  </w:num>
  <w:num w:numId="6" w16cid:durableId="1522285221">
    <w:abstractNumId w:val="9"/>
  </w:num>
  <w:num w:numId="7" w16cid:durableId="766732072">
    <w:abstractNumId w:val="16"/>
  </w:num>
  <w:num w:numId="8" w16cid:durableId="1977560696">
    <w:abstractNumId w:val="11"/>
  </w:num>
  <w:num w:numId="9" w16cid:durableId="15362389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8131976">
    <w:abstractNumId w:val="0"/>
  </w:num>
  <w:num w:numId="11" w16cid:durableId="372459743">
    <w:abstractNumId w:val="10"/>
  </w:num>
  <w:num w:numId="12" w16cid:durableId="1393961554">
    <w:abstractNumId w:val="6"/>
  </w:num>
  <w:num w:numId="13" w16cid:durableId="407575466">
    <w:abstractNumId w:val="13"/>
  </w:num>
  <w:num w:numId="14" w16cid:durableId="1483427651">
    <w:abstractNumId w:val="5"/>
  </w:num>
  <w:num w:numId="15" w16cid:durableId="894239009">
    <w:abstractNumId w:val="2"/>
  </w:num>
  <w:num w:numId="16" w16cid:durableId="1795244471">
    <w:abstractNumId w:val="1"/>
  </w:num>
  <w:num w:numId="17" w16cid:durableId="1324552658">
    <w:abstractNumId w:val="7"/>
  </w:num>
  <w:num w:numId="18" w16cid:durableId="1553035104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63"/>
    <w:rsid w:val="00002F03"/>
    <w:rsid w:val="00005034"/>
    <w:rsid w:val="00006DAF"/>
    <w:rsid w:val="00007DA5"/>
    <w:rsid w:val="00011DED"/>
    <w:rsid w:val="00011E3C"/>
    <w:rsid w:val="00013F76"/>
    <w:rsid w:val="00014B50"/>
    <w:rsid w:val="00014DDB"/>
    <w:rsid w:val="00015998"/>
    <w:rsid w:val="000220D2"/>
    <w:rsid w:val="00024B63"/>
    <w:rsid w:val="000344AA"/>
    <w:rsid w:val="0003459A"/>
    <w:rsid w:val="00036767"/>
    <w:rsid w:val="00037978"/>
    <w:rsid w:val="00043059"/>
    <w:rsid w:val="00045C71"/>
    <w:rsid w:val="0004683A"/>
    <w:rsid w:val="00046981"/>
    <w:rsid w:val="00050943"/>
    <w:rsid w:val="00050EB3"/>
    <w:rsid w:val="0005260E"/>
    <w:rsid w:val="0005321D"/>
    <w:rsid w:val="000534A7"/>
    <w:rsid w:val="00055772"/>
    <w:rsid w:val="00063214"/>
    <w:rsid w:val="00066564"/>
    <w:rsid w:val="00073F5E"/>
    <w:rsid w:val="00076628"/>
    <w:rsid w:val="00081534"/>
    <w:rsid w:val="00081E6A"/>
    <w:rsid w:val="00082E63"/>
    <w:rsid w:val="00086CB5"/>
    <w:rsid w:val="000911B1"/>
    <w:rsid w:val="00091C78"/>
    <w:rsid w:val="00094D7A"/>
    <w:rsid w:val="00096E9C"/>
    <w:rsid w:val="00097087"/>
    <w:rsid w:val="000A2C61"/>
    <w:rsid w:val="000A483B"/>
    <w:rsid w:val="000A61E5"/>
    <w:rsid w:val="000A6564"/>
    <w:rsid w:val="000B44D9"/>
    <w:rsid w:val="000B4B68"/>
    <w:rsid w:val="000B787B"/>
    <w:rsid w:val="000C10EC"/>
    <w:rsid w:val="000C63DC"/>
    <w:rsid w:val="000C7EF6"/>
    <w:rsid w:val="000D011B"/>
    <w:rsid w:val="000D1F5C"/>
    <w:rsid w:val="000D5A80"/>
    <w:rsid w:val="000E0D0C"/>
    <w:rsid w:val="000E165F"/>
    <w:rsid w:val="000E3653"/>
    <w:rsid w:val="000E7DCE"/>
    <w:rsid w:val="000F05FF"/>
    <w:rsid w:val="000F4DAA"/>
    <w:rsid w:val="000F584F"/>
    <w:rsid w:val="000F6577"/>
    <w:rsid w:val="001042D4"/>
    <w:rsid w:val="00107640"/>
    <w:rsid w:val="0011054B"/>
    <w:rsid w:val="00111F05"/>
    <w:rsid w:val="00115894"/>
    <w:rsid w:val="001219DC"/>
    <w:rsid w:val="00121FE7"/>
    <w:rsid w:val="001257F5"/>
    <w:rsid w:val="00131E6B"/>
    <w:rsid w:val="00134F8F"/>
    <w:rsid w:val="00137207"/>
    <w:rsid w:val="00152687"/>
    <w:rsid w:val="0015393B"/>
    <w:rsid w:val="00155335"/>
    <w:rsid w:val="0016311D"/>
    <w:rsid w:val="00167ECE"/>
    <w:rsid w:val="00174005"/>
    <w:rsid w:val="0019404B"/>
    <w:rsid w:val="00195599"/>
    <w:rsid w:val="001A3E51"/>
    <w:rsid w:val="001A41F3"/>
    <w:rsid w:val="001A4EF4"/>
    <w:rsid w:val="001A7412"/>
    <w:rsid w:val="001A7E94"/>
    <w:rsid w:val="001B0CDB"/>
    <w:rsid w:val="001B20F9"/>
    <w:rsid w:val="001B6F57"/>
    <w:rsid w:val="001C2226"/>
    <w:rsid w:val="001C7FA2"/>
    <w:rsid w:val="001D7E63"/>
    <w:rsid w:val="001E0C71"/>
    <w:rsid w:val="001E1B4F"/>
    <w:rsid w:val="001E48C5"/>
    <w:rsid w:val="001F1DB9"/>
    <w:rsid w:val="001F2D3E"/>
    <w:rsid w:val="0020461D"/>
    <w:rsid w:val="00210432"/>
    <w:rsid w:val="0021044C"/>
    <w:rsid w:val="0021479B"/>
    <w:rsid w:val="00215FEB"/>
    <w:rsid w:val="0021614C"/>
    <w:rsid w:val="0021625D"/>
    <w:rsid w:val="002207AE"/>
    <w:rsid w:val="00221998"/>
    <w:rsid w:val="00221E93"/>
    <w:rsid w:val="002233BA"/>
    <w:rsid w:val="00223FEF"/>
    <w:rsid w:val="00225D45"/>
    <w:rsid w:val="00226B1F"/>
    <w:rsid w:val="002273A3"/>
    <w:rsid w:val="00230093"/>
    <w:rsid w:val="00230673"/>
    <w:rsid w:val="00236251"/>
    <w:rsid w:val="00242EA9"/>
    <w:rsid w:val="00245305"/>
    <w:rsid w:val="0024656C"/>
    <w:rsid w:val="0025110C"/>
    <w:rsid w:val="0025233F"/>
    <w:rsid w:val="0025335F"/>
    <w:rsid w:val="00253977"/>
    <w:rsid w:val="00254749"/>
    <w:rsid w:val="0025615A"/>
    <w:rsid w:val="0026181E"/>
    <w:rsid w:val="00266731"/>
    <w:rsid w:val="002679E9"/>
    <w:rsid w:val="00270415"/>
    <w:rsid w:val="00272AB4"/>
    <w:rsid w:val="00272D89"/>
    <w:rsid w:val="002752E5"/>
    <w:rsid w:val="002776F5"/>
    <w:rsid w:val="00277D9A"/>
    <w:rsid w:val="00285381"/>
    <w:rsid w:val="0029063C"/>
    <w:rsid w:val="00295D5F"/>
    <w:rsid w:val="00297BC9"/>
    <w:rsid w:val="002A0BB6"/>
    <w:rsid w:val="002A3BC1"/>
    <w:rsid w:val="002A63A0"/>
    <w:rsid w:val="002A693D"/>
    <w:rsid w:val="002A6E03"/>
    <w:rsid w:val="002A7677"/>
    <w:rsid w:val="002B03D3"/>
    <w:rsid w:val="002B148A"/>
    <w:rsid w:val="002B285E"/>
    <w:rsid w:val="002B32BA"/>
    <w:rsid w:val="002B59A4"/>
    <w:rsid w:val="002B5F4A"/>
    <w:rsid w:val="002C2555"/>
    <w:rsid w:val="002C39F9"/>
    <w:rsid w:val="002C7244"/>
    <w:rsid w:val="002D22FA"/>
    <w:rsid w:val="002D741D"/>
    <w:rsid w:val="002E09BF"/>
    <w:rsid w:val="002E0D78"/>
    <w:rsid w:val="002E39BE"/>
    <w:rsid w:val="002E6B51"/>
    <w:rsid w:val="002F688D"/>
    <w:rsid w:val="002F6DC3"/>
    <w:rsid w:val="00303FCF"/>
    <w:rsid w:val="003059E1"/>
    <w:rsid w:val="00310FB8"/>
    <w:rsid w:val="00314A4B"/>
    <w:rsid w:val="00316C1C"/>
    <w:rsid w:val="0032245E"/>
    <w:rsid w:val="00324A71"/>
    <w:rsid w:val="00326E7B"/>
    <w:rsid w:val="00326F1C"/>
    <w:rsid w:val="003309E1"/>
    <w:rsid w:val="00333F98"/>
    <w:rsid w:val="003344F5"/>
    <w:rsid w:val="00334D6B"/>
    <w:rsid w:val="00335944"/>
    <w:rsid w:val="00337C08"/>
    <w:rsid w:val="0034440B"/>
    <w:rsid w:val="00353A83"/>
    <w:rsid w:val="003548FB"/>
    <w:rsid w:val="0035559E"/>
    <w:rsid w:val="00363226"/>
    <w:rsid w:val="0036342E"/>
    <w:rsid w:val="00367F65"/>
    <w:rsid w:val="00374873"/>
    <w:rsid w:val="003771B5"/>
    <w:rsid w:val="00381FA5"/>
    <w:rsid w:val="0038399B"/>
    <w:rsid w:val="00391AB6"/>
    <w:rsid w:val="00393E54"/>
    <w:rsid w:val="00397DF8"/>
    <w:rsid w:val="003A0969"/>
    <w:rsid w:val="003A2307"/>
    <w:rsid w:val="003A3D66"/>
    <w:rsid w:val="003A55BC"/>
    <w:rsid w:val="003C121A"/>
    <w:rsid w:val="003C17B1"/>
    <w:rsid w:val="003C465D"/>
    <w:rsid w:val="003C561B"/>
    <w:rsid w:val="003C6B23"/>
    <w:rsid w:val="003D0A6C"/>
    <w:rsid w:val="003D28E2"/>
    <w:rsid w:val="003D3C13"/>
    <w:rsid w:val="003D7B5A"/>
    <w:rsid w:val="003E1C6E"/>
    <w:rsid w:val="003E36DC"/>
    <w:rsid w:val="003E7222"/>
    <w:rsid w:val="003F0AD2"/>
    <w:rsid w:val="003F0AEB"/>
    <w:rsid w:val="003F1568"/>
    <w:rsid w:val="003F733D"/>
    <w:rsid w:val="003F785C"/>
    <w:rsid w:val="0040245E"/>
    <w:rsid w:val="00402FB2"/>
    <w:rsid w:val="00404432"/>
    <w:rsid w:val="004120A4"/>
    <w:rsid w:val="004159A0"/>
    <w:rsid w:val="00416271"/>
    <w:rsid w:val="00427787"/>
    <w:rsid w:val="00431BB1"/>
    <w:rsid w:val="00432157"/>
    <w:rsid w:val="00444927"/>
    <w:rsid w:val="0044675A"/>
    <w:rsid w:val="004531FA"/>
    <w:rsid w:val="00457886"/>
    <w:rsid w:val="00457ED5"/>
    <w:rsid w:val="00463A8A"/>
    <w:rsid w:val="00464405"/>
    <w:rsid w:val="0047082D"/>
    <w:rsid w:val="00471A7D"/>
    <w:rsid w:val="004734E6"/>
    <w:rsid w:val="00475B05"/>
    <w:rsid w:val="00476586"/>
    <w:rsid w:val="004802D6"/>
    <w:rsid w:val="00480626"/>
    <w:rsid w:val="00483548"/>
    <w:rsid w:val="00486C2A"/>
    <w:rsid w:val="004877C9"/>
    <w:rsid w:val="0049019F"/>
    <w:rsid w:val="00491BDA"/>
    <w:rsid w:val="00492E76"/>
    <w:rsid w:val="004967B2"/>
    <w:rsid w:val="004A083B"/>
    <w:rsid w:val="004A1E68"/>
    <w:rsid w:val="004A24E0"/>
    <w:rsid w:val="004A3D90"/>
    <w:rsid w:val="004A4084"/>
    <w:rsid w:val="004A4319"/>
    <w:rsid w:val="004A5AF2"/>
    <w:rsid w:val="004A61D3"/>
    <w:rsid w:val="004A703E"/>
    <w:rsid w:val="004B1B66"/>
    <w:rsid w:val="004B3028"/>
    <w:rsid w:val="004B395B"/>
    <w:rsid w:val="004C02C1"/>
    <w:rsid w:val="004C254B"/>
    <w:rsid w:val="004C4CB4"/>
    <w:rsid w:val="004C5B03"/>
    <w:rsid w:val="004D03A6"/>
    <w:rsid w:val="004D4D74"/>
    <w:rsid w:val="004E0709"/>
    <w:rsid w:val="004E0BF5"/>
    <w:rsid w:val="004E1700"/>
    <w:rsid w:val="004E1FF9"/>
    <w:rsid w:val="004E5860"/>
    <w:rsid w:val="004E6139"/>
    <w:rsid w:val="00500972"/>
    <w:rsid w:val="00501D87"/>
    <w:rsid w:val="00506B87"/>
    <w:rsid w:val="00506E37"/>
    <w:rsid w:val="00507CB9"/>
    <w:rsid w:val="00513670"/>
    <w:rsid w:val="0051405C"/>
    <w:rsid w:val="00515B71"/>
    <w:rsid w:val="00515C8B"/>
    <w:rsid w:val="00517938"/>
    <w:rsid w:val="00522711"/>
    <w:rsid w:val="00522F50"/>
    <w:rsid w:val="00524EFB"/>
    <w:rsid w:val="00526999"/>
    <w:rsid w:val="005326AC"/>
    <w:rsid w:val="0053276E"/>
    <w:rsid w:val="00532988"/>
    <w:rsid w:val="00533F6B"/>
    <w:rsid w:val="00533FF3"/>
    <w:rsid w:val="00534346"/>
    <w:rsid w:val="005357A4"/>
    <w:rsid w:val="00540259"/>
    <w:rsid w:val="00543801"/>
    <w:rsid w:val="00547BEE"/>
    <w:rsid w:val="005570DD"/>
    <w:rsid w:val="0056539A"/>
    <w:rsid w:val="00566922"/>
    <w:rsid w:val="0057191F"/>
    <w:rsid w:val="005749EC"/>
    <w:rsid w:val="00574F71"/>
    <w:rsid w:val="00576949"/>
    <w:rsid w:val="005815B5"/>
    <w:rsid w:val="00582DEC"/>
    <w:rsid w:val="00585D3F"/>
    <w:rsid w:val="005944BD"/>
    <w:rsid w:val="00596D09"/>
    <w:rsid w:val="005A0A77"/>
    <w:rsid w:val="005A2328"/>
    <w:rsid w:val="005A32A8"/>
    <w:rsid w:val="005A50D1"/>
    <w:rsid w:val="005A5E33"/>
    <w:rsid w:val="005B1020"/>
    <w:rsid w:val="005B51D6"/>
    <w:rsid w:val="005B7A9F"/>
    <w:rsid w:val="005C0C2B"/>
    <w:rsid w:val="005C1C01"/>
    <w:rsid w:val="005C4BC4"/>
    <w:rsid w:val="005C4E90"/>
    <w:rsid w:val="005C6950"/>
    <w:rsid w:val="005D2873"/>
    <w:rsid w:val="005D4170"/>
    <w:rsid w:val="005D5C86"/>
    <w:rsid w:val="005D6061"/>
    <w:rsid w:val="005E2596"/>
    <w:rsid w:val="005F08B5"/>
    <w:rsid w:val="005F0FC2"/>
    <w:rsid w:val="005F48D2"/>
    <w:rsid w:val="00600F59"/>
    <w:rsid w:val="00604550"/>
    <w:rsid w:val="00604BF2"/>
    <w:rsid w:val="0062261D"/>
    <w:rsid w:val="00633FBE"/>
    <w:rsid w:val="00635F99"/>
    <w:rsid w:val="00641917"/>
    <w:rsid w:val="00641B43"/>
    <w:rsid w:val="00641E22"/>
    <w:rsid w:val="00646523"/>
    <w:rsid w:val="00651B19"/>
    <w:rsid w:val="00653274"/>
    <w:rsid w:val="00664011"/>
    <w:rsid w:val="0067310D"/>
    <w:rsid w:val="00675089"/>
    <w:rsid w:val="006755E0"/>
    <w:rsid w:val="00677087"/>
    <w:rsid w:val="00681192"/>
    <w:rsid w:val="00686AA9"/>
    <w:rsid w:val="00686B6B"/>
    <w:rsid w:val="0069325C"/>
    <w:rsid w:val="0069358A"/>
    <w:rsid w:val="006952E3"/>
    <w:rsid w:val="00696A58"/>
    <w:rsid w:val="006A4919"/>
    <w:rsid w:val="006A4A0C"/>
    <w:rsid w:val="006B2070"/>
    <w:rsid w:val="006B3A78"/>
    <w:rsid w:val="006B4DEA"/>
    <w:rsid w:val="006B71FA"/>
    <w:rsid w:val="006C07E8"/>
    <w:rsid w:val="006C45A8"/>
    <w:rsid w:val="006C534C"/>
    <w:rsid w:val="006C5C48"/>
    <w:rsid w:val="006C5C82"/>
    <w:rsid w:val="006C77B8"/>
    <w:rsid w:val="006D202B"/>
    <w:rsid w:val="006D3193"/>
    <w:rsid w:val="006E18E3"/>
    <w:rsid w:val="006E191A"/>
    <w:rsid w:val="006E250A"/>
    <w:rsid w:val="006E2842"/>
    <w:rsid w:val="006E4D4B"/>
    <w:rsid w:val="006E7EC5"/>
    <w:rsid w:val="006F293A"/>
    <w:rsid w:val="006F3F65"/>
    <w:rsid w:val="006F5856"/>
    <w:rsid w:val="006F5972"/>
    <w:rsid w:val="006F6C44"/>
    <w:rsid w:val="006F7303"/>
    <w:rsid w:val="006F7E90"/>
    <w:rsid w:val="0070037B"/>
    <w:rsid w:val="00703D20"/>
    <w:rsid w:val="00705A5E"/>
    <w:rsid w:val="00710895"/>
    <w:rsid w:val="007148C0"/>
    <w:rsid w:val="0072023B"/>
    <w:rsid w:val="0072230D"/>
    <w:rsid w:val="00722D77"/>
    <w:rsid w:val="00725DD0"/>
    <w:rsid w:val="00731230"/>
    <w:rsid w:val="00732C64"/>
    <w:rsid w:val="00736E0C"/>
    <w:rsid w:val="00736EB8"/>
    <w:rsid w:val="0074432C"/>
    <w:rsid w:val="00744B5A"/>
    <w:rsid w:val="00746B1C"/>
    <w:rsid w:val="007731AF"/>
    <w:rsid w:val="00773505"/>
    <w:rsid w:val="0077384E"/>
    <w:rsid w:val="00774216"/>
    <w:rsid w:val="00782143"/>
    <w:rsid w:val="00786FE4"/>
    <w:rsid w:val="00791202"/>
    <w:rsid w:val="007919CF"/>
    <w:rsid w:val="0079363B"/>
    <w:rsid w:val="00795610"/>
    <w:rsid w:val="00796838"/>
    <w:rsid w:val="007A00E8"/>
    <w:rsid w:val="007A2B19"/>
    <w:rsid w:val="007A4A05"/>
    <w:rsid w:val="007A4C48"/>
    <w:rsid w:val="007C00D0"/>
    <w:rsid w:val="007C5D86"/>
    <w:rsid w:val="007C7E7B"/>
    <w:rsid w:val="007D2660"/>
    <w:rsid w:val="007E062E"/>
    <w:rsid w:val="007E216A"/>
    <w:rsid w:val="007E2ECF"/>
    <w:rsid w:val="007E337E"/>
    <w:rsid w:val="007E3C46"/>
    <w:rsid w:val="007F32D8"/>
    <w:rsid w:val="007F56F7"/>
    <w:rsid w:val="00803D09"/>
    <w:rsid w:val="008064FA"/>
    <w:rsid w:val="00807BA2"/>
    <w:rsid w:val="0081264B"/>
    <w:rsid w:val="00816C89"/>
    <w:rsid w:val="00817A7B"/>
    <w:rsid w:val="008244B4"/>
    <w:rsid w:val="00827EC2"/>
    <w:rsid w:val="0083716A"/>
    <w:rsid w:val="00845F11"/>
    <w:rsid w:val="008462B9"/>
    <w:rsid w:val="00851014"/>
    <w:rsid w:val="00852129"/>
    <w:rsid w:val="00854DF5"/>
    <w:rsid w:val="00855519"/>
    <w:rsid w:val="008601E8"/>
    <w:rsid w:val="00872DA8"/>
    <w:rsid w:val="00875787"/>
    <w:rsid w:val="00877151"/>
    <w:rsid w:val="00882E99"/>
    <w:rsid w:val="008832CF"/>
    <w:rsid w:val="0088409D"/>
    <w:rsid w:val="00887A22"/>
    <w:rsid w:val="008901B4"/>
    <w:rsid w:val="00893358"/>
    <w:rsid w:val="00893B1C"/>
    <w:rsid w:val="00896808"/>
    <w:rsid w:val="008A01C8"/>
    <w:rsid w:val="008A21E2"/>
    <w:rsid w:val="008A715D"/>
    <w:rsid w:val="008B0470"/>
    <w:rsid w:val="008B265B"/>
    <w:rsid w:val="008C2E7A"/>
    <w:rsid w:val="008C3B84"/>
    <w:rsid w:val="008C47EB"/>
    <w:rsid w:val="008C5A53"/>
    <w:rsid w:val="008C6000"/>
    <w:rsid w:val="008C6E40"/>
    <w:rsid w:val="008D28E5"/>
    <w:rsid w:val="008D3B72"/>
    <w:rsid w:val="008D3C03"/>
    <w:rsid w:val="008D3D84"/>
    <w:rsid w:val="008D7E60"/>
    <w:rsid w:val="008E4364"/>
    <w:rsid w:val="008E4E83"/>
    <w:rsid w:val="008E7393"/>
    <w:rsid w:val="008F28BE"/>
    <w:rsid w:val="0090036E"/>
    <w:rsid w:val="0090173C"/>
    <w:rsid w:val="009100D8"/>
    <w:rsid w:val="00910849"/>
    <w:rsid w:val="0091140E"/>
    <w:rsid w:val="00916849"/>
    <w:rsid w:val="00917677"/>
    <w:rsid w:val="0093311C"/>
    <w:rsid w:val="0093554A"/>
    <w:rsid w:val="0094096A"/>
    <w:rsid w:val="00943310"/>
    <w:rsid w:val="0094415C"/>
    <w:rsid w:val="00946A14"/>
    <w:rsid w:val="00947538"/>
    <w:rsid w:val="00954923"/>
    <w:rsid w:val="009552B5"/>
    <w:rsid w:val="00970ECD"/>
    <w:rsid w:val="0097306B"/>
    <w:rsid w:val="00973E87"/>
    <w:rsid w:val="0097420B"/>
    <w:rsid w:val="00974C9F"/>
    <w:rsid w:val="00983A8D"/>
    <w:rsid w:val="00986137"/>
    <w:rsid w:val="0098639E"/>
    <w:rsid w:val="00987524"/>
    <w:rsid w:val="00994914"/>
    <w:rsid w:val="00995DDE"/>
    <w:rsid w:val="0099612F"/>
    <w:rsid w:val="009A6CDB"/>
    <w:rsid w:val="009A758B"/>
    <w:rsid w:val="009A7AC5"/>
    <w:rsid w:val="009B1F59"/>
    <w:rsid w:val="009B7F8D"/>
    <w:rsid w:val="009C56BF"/>
    <w:rsid w:val="009C7044"/>
    <w:rsid w:val="009D352E"/>
    <w:rsid w:val="009E3B2A"/>
    <w:rsid w:val="009E5C00"/>
    <w:rsid w:val="009E62BA"/>
    <w:rsid w:val="009F24BD"/>
    <w:rsid w:val="009F2B58"/>
    <w:rsid w:val="009F2E09"/>
    <w:rsid w:val="009F7E65"/>
    <w:rsid w:val="00A116D8"/>
    <w:rsid w:val="00A15226"/>
    <w:rsid w:val="00A16608"/>
    <w:rsid w:val="00A16F3A"/>
    <w:rsid w:val="00A22F67"/>
    <w:rsid w:val="00A25B36"/>
    <w:rsid w:val="00A267B0"/>
    <w:rsid w:val="00A34622"/>
    <w:rsid w:val="00A4461D"/>
    <w:rsid w:val="00A46FB4"/>
    <w:rsid w:val="00A50EB6"/>
    <w:rsid w:val="00A53809"/>
    <w:rsid w:val="00A5408D"/>
    <w:rsid w:val="00A579E6"/>
    <w:rsid w:val="00A61B30"/>
    <w:rsid w:val="00A6331E"/>
    <w:rsid w:val="00A63A41"/>
    <w:rsid w:val="00A63B56"/>
    <w:rsid w:val="00A6403F"/>
    <w:rsid w:val="00A745E0"/>
    <w:rsid w:val="00A75245"/>
    <w:rsid w:val="00A76AE8"/>
    <w:rsid w:val="00A80F42"/>
    <w:rsid w:val="00A84E94"/>
    <w:rsid w:val="00A86FE5"/>
    <w:rsid w:val="00A90EB3"/>
    <w:rsid w:val="00A9508E"/>
    <w:rsid w:val="00A95366"/>
    <w:rsid w:val="00A97022"/>
    <w:rsid w:val="00A97B13"/>
    <w:rsid w:val="00AA0DDF"/>
    <w:rsid w:val="00AA21AE"/>
    <w:rsid w:val="00AA4663"/>
    <w:rsid w:val="00AB15CE"/>
    <w:rsid w:val="00AB199D"/>
    <w:rsid w:val="00AB2E22"/>
    <w:rsid w:val="00AB7DF9"/>
    <w:rsid w:val="00AC0A9F"/>
    <w:rsid w:val="00AC0EE3"/>
    <w:rsid w:val="00AC182E"/>
    <w:rsid w:val="00AC20E0"/>
    <w:rsid w:val="00AC5978"/>
    <w:rsid w:val="00AC7259"/>
    <w:rsid w:val="00AC7FD1"/>
    <w:rsid w:val="00AD0CD8"/>
    <w:rsid w:val="00AD0EE3"/>
    <w:rsid w:val="00AD21EB"/>
    <w:rsid w:val="00AD2F90"/>
    <w:rsid w:val="00AD48B9"/>
    <w:rsid w:val="00AE15F8"/>
    <w:rsid w:val="00AE2C0B"/>
    <w:rsid w:val="00AE2E9A"/>
    <w:rsid w:val="00AE3BA9"/>
    <w:rsid w:val="00AE5BD3"/>
    <w:rsid w:val="00AE6DEE"/>
    <w:rsid w:val="00AF1A18"/>
    <w:rsid w:val="00AF1A86"/>
    <w:rsid w:val="00AF1D32"/>
    <w:rsid w:val="00AF692C"/>
    <w:rsid w:val="00AF7BD8"/>
    <w:rsid w:val="00B001C8"/>
    <w:rsid w:val="00B01D5F"/>
    <w:rsid w:val="00B13AC2"/>
    <w:rsid w:val="00B13E2B"/>
    <w:rsid w:val="00B170B9"/>
    <w:rsid w:val="00B176F2"/>
    <w:rsid w:val="00B20729"/>
    <w:rsid w:val="00B25457"/>
    <w:rsid w:val="00B27884"/>
    <w:rsid w:val="00B31F23"/>
    <w:rsid w:val="00B32616"/>
    <w:rsid w:val="00B32D7B"/>
    <w:rsid w:val="00B404CC"/>
    <w:rsid w:val="00B47DAD"/>
    <w:rsid w:val="00B5016C"/>
    <w:rsid w:val="00B5527E"/>
    <w:rsid w:val="00B57287"/>
    <w:rsid w:val="00B67848"/>
    <w:rsid w:val="00B72C2E"/>
    <w:rsid w:val="00B818B0"/>
    <w:rsid w:val="00B8444E"/>
    <w:rsid w:val="00B85E41"/>
    <w:rsid w:val="00B900DC"/>
    <w:rsid w:val="00B90608"/>
    <w:rsid w:val="00B91DF3"/>
    <w:rsid w:val="00B92F81"/>
    <w:rsid w:val="00B9344E"/>
    <w:rsid w:val="00B949BA"/>
    <w:rsid w:val="00B96AF9"/>
    <w:rsid w:val="00BA004B"/>
    <w:rsid w:val="00BA01B0"/>
    <w:rsid w:val="00BA1335"/>
    <w:rsid w:val="00BA4E58"/>
    <w:rsid w:val="00BA5ECE"/>
    <w:rsid w:val="00BA6229"/>
    <w:rsid w:val="00BB26EB"/>
    <w:rsid w:val="00BB488A"/>
    <w:rsid w:val="00BB7840"/>
    <w:rsid w:val="00BD0D8D"/>
    <w:rsid w:val="00BD4361"/>
    <w:rsid w:val="00BD6E53"/>
    <w:rsid w:val="00BE15ED"/>
    <w:rsid w:val="00BE2718"/>
    <w:rsid w:val="00BE452C"/>
    <w:rsid w:val="00BE5BE1"/>
    <w:rsid w:val="00BF3BE1"/>
    <w:rsid w:val="00BF7B16"/>
    <w:rsid w:val="00C02275"/>
    <w:rsid w:val="00C0365C"/>
    <w:rsid w:val="00C0422E"/>
    <w:rsid w:val="00C04846"/>
    <w:rsid w:val="00C06C84"/>
    <w:rsid w:val="00C15FF2"/>
    <w:rsid w:val="00C17881"/>
    <w:rsid w:val="00C20C8F"/>
    <w:rsid w:val="00C22500"/>
    <w:rsid w:val="00C264CD"/>
    <w:rsid w:val="00C26BA6"/>
    <w:rsid w:val="00C27AE7"/>
    <w:rsid w:val="00C377F5"/>
    <w:rsid w:val="00C41309"/>
    <w:rsid w:val="00C50667"/>
    <w:rsid w:val="00C50DB8"/>
    <w:rsid w:val="00C51142"/>
    <w:rsid w:val="00C512FE"/>
    <w:rsid w:val="00C516CC"/>
    <w:rsid w:val="00C5288D"/>
    <w:rsid w:val="00C52C2B"/>
    <w:rsid w:val="00C57992"/>
    <w:rsid w:val="00C63745"/>
    <w:rsid w:val="00C6554E"/>
    <w:rsid w:val="00C833AC"/>
    <w:rsid w:val="00C8469F"/>
    <w:rsid w:val="00C87350"/>
    <w:rsid w:val="00C87AB5"/>
    <w:rsid w:val="00C94369"/>
    <w:rsid w:val="00C946DB"/>
    <w:rsid w:val="00CA2C90"/>
    <w:rsid w:val="00CA4A9F"/>
    <w:rsid w:val="00CA7001"/>
    <w:rsid w:val="00CB6AD4"/>
    <w:rsid w:val="00CC0454"/>
    <w:rsid w:val="00CC14E5"/>
    <w:rsid w:val="00CC2F0F"/>
    <w:rsid w:val="00CC3589"/>
    <w:rsid w:val="00CC4312"/>
    <w:rsid w:val="00CC671C"/>
    <w:rsid w:val="00CC7B03"/>
    <w:rsid w:val="00CD14CF"/>
    <w:rsid w:val="00CE251C"/>
    <w:rsid w:val="00CF1024"/>
    <w:rsid w:val="00CF1610"/>
    <w:rsid w:val="00CF2045"/>
    <w:rsid w:val="00CF4CCE"/>
    <w:rsid w:val="00CF67FE"/>
    <w:rsid w:val="00D04F0A"/>
    <w:rsid w:val="00D05E85"/>
    <w:rsid w:val="00D07A8A"/>
    <w:rsid w:val="00D07C22"/>
    <w:rsid w:val="00D1046B"/>
    <w:rsid w:val="00D12DA4"/>
    <w:rsid w:val="00D204F3"/>
    <w:rsid w:val="00D24AF5"/>
    <w:rsid w:val="00D33885"/>
    <w:rsid w:val="00D3632C"/>
    <w:rsid w:val="00D37325"/>
    <w:rsid w:val="00D41185"/>
    <w:rsid w:val="00D42BA9"/>
    <w:rsid w:val="00D42E79"/>
    <w:rsid w:val="00D435CA"/>
    <w:rsid w:val="00D449BD"/>
    <w:rsid w:val="00D45DFA"/>
    <w:rsid w:val="00D462FE"/>
    <w:rsid w:val="00D51646"/>
    <w:rsid w:val="00D56C60"/>
    <w:rsid w:val="00D61C9C"/>
    <w:rsid w:val="00D621EE"/>
    <w:rsid w:val="00D6794B"/>
    <w:rsid w:val="00D70FD2"/>
    <w:rsid w:val="00D74E6B"/>
    <w:rsid w:val="00D80BAD"/>
    <w:rsid w:val="00D84FD8"/>
    <w:rsid w:val="00D857AE"/>
    <w:rsid w:val="00D85AF0"/>
    <w:rsid w:val="00D85E8B"/>
    <w:rsid w:val="00D90362"/>
    <w:rsid w:val="00D93C2F"/>
    <w:rsid w:val="00D97C5C"/>
    <w:rsid w:val="00DA0FF6"/>
    <w:rsid w:val="00DA554C"/>
    <w:rsid w:val="00DA7DBE"/>
    <w:rsid w:val="00DB04B6"/>
    <w:rsid w:val="00DB06EA"/>
    <w:rsid w:val="00DB1CD0"/>
    <w:rsid w:val="00DC3489"/>
    <w:rsid w:val="00DC575B"/>
    <w:rsid w:val="00DC5FDF"/>
    <w:rsid w:val="00DC7230"/>
    <w:rsid w:val="00DC798C"/>
    <w:rsid w:val="00DD40C1"/>
    <w:rsid w:val="00DD5E8F"/>
    <w:rsid w:val="00DE3920"/>
    <w:rsid w:val="00DE5A5D"/>
    <w:rsid w:val="00DE717A"/>
    <w:rsid w:val="00DE744B"/>
    <w:rsid w:val="00DF0415"/>
    <w:rsid w:val="00DF0AD0"/>
    <w:rsid w:val="00DF0C7E"/>
    <w:rsid w:val="00DF20A8"/>
    <w:rsid w:val="00DF7403"/>
    <w:rsid w:val="00E04ED3"/>
    <w:rsid w:val="00E12A8E"/>
    <w:rsid w:val="00E13789"/>
    <w:rsid w:val="00E146A7"/>
    <w:rsid w:val="00E15F90"/>
    <w:rsid w:val="00E24037"/>
    <w:rsid w:val="00E33063"/>
    <w:rsid w:val="00E344C2"/>
    <w:rsid w:val="00E3495A"/>
    <w:rsid w:val="00E36FE5"/>
    <w:rsid w:val="00E41D4F"/>
    <w:rsid w:val="00E42151"/>
    <w:rsid w:val="00E516A5"/>
    <w:rsid w:val="00E52BF0"/>
    <w:rsid w:val="00E54C6B"/>
    <w:rsid w:val="00E55953"/>
    <w:rsid w:val="00E56FEC"/>
    <w:rsid w:val="00E57523"/>
    <w:rsid w:val="00E606E2"/>
    <w:rsid w:val="00E632DC"/>
    <w:rsid w:val="00E638CD"/>
    <w:rsid w:val="00E63F24"/>
    <w:rsid w:val="00E71B17"/>
    <w:rsid w:val="00E72E02"/>
    <w:rsid w:val="00E7375B"/>
    <w:rsid w:val="00E73F61"/>
    <w:rsid w:val="00E7412B"/>
    <w:rsid w:val="00E817B0"/>
    <w:rsid w:val="00E81983"/>
    <w:rsid w:val="00E8340B"/>
    <w:rsid w:val="00E8342E"/>
    <w:rsid w:val="00E84BC4"/>
    <w:rsid w:val="00E85833"/>
    <w:rsid w:val="00E86968"/>
    <w:rsid w:val="00E90EDA"/>
    <w:rsid w:val="00E91105"/>
    <w:rsid w:val="00EA07DD"/>
    <w:rsid w:val="00EA4EA4"/>
    <w:rsid w:val="00EA5430"/>
    <w:rsid w:val="00EA5600"/>
    <w:rsid w:val="00EA5A34"/>
    <w:rsid w:val="00EB3FCA"/>
    <w:rsid w:val="00EB44F4"/>
    <w:rsid w:val="00EB626A"/>
    <w:rsid w:val="00EB75D5"/>
    <w:rsid w:val="00EB7FBA"/>
    <w:rsid w:val="00EC2D62"/>
    <w:rsid w:val="00EC33E1"/>
    <w:rsid w:val="00EC35FB"/>
    <w:rsid w:val="00EC38EB"/>
    <w:rsid w:val="00ED12A4"/>
    <w:rsid w:val="00ED63C0"/>
    <w:rsid w:val="00EE5FAC"/>
    <w:rsid w:val="00EE675C"/>
    <w:rsid w:val="00EE6F4B"/>
    <w:rsid w:val="00EE7441"/>
    <w:rsid w:val="00EE7BB2"/>
    <w:rsid w:val="00EF2170"/>
    <w:rsid w:val="00EF2DD9"/>
    <w:rsid w:val="00EF3769"/>
    <w:rsid w:val="00EF4887"/>
    <w:rsid w:val="00EF55E2"/>
    <w:rsid w:val="00EF62F2"/>
    <w:rsid w:val="00EF7AEC"/>
    <w:rsid w:val="00F03868"/>
    <w:rsid w:val="00F041FC"/>
    <w:rsid w:val="00F05706"/>
    <w:rsid w:val="00F12696"/>
    <w:rsid w:val="00F126FB"/>
    <w:rsid w:val="00F13C4F"/>
    <w:rsid w:val="00F14659"/>
    <w:rsid w:val="00F147F3"/>
    <w:rsid w:val="00F228E6"/>
    <w:rsid w:val="00F239CD"/>
    <w:rsid w:val="00F2597B"/>
    <w:rsid w:val="00F30B72"/>
    <w:rsid w:val="00F30D41"/>
    <w:rsid w:val="00F33CC4"/>
    <w:rsid w:val="00F3528D"/>
    <w:rsid w:val="00F432C0"/>
    <w:rsid w:val="00F43E74"/>
    <w:rsid w:val="00F46BC0"/>
    <w:rsid w:val="00F51B08"/>
    <w:rsid w:val="00F53FFB"/>
    <w:rsid w:val="00F54AAF"/>
    <w:rsid w:val="00F72182"/>
    <w:rsid w:val="00F7278A"/>
    <w:rsid w:val="00F73201"/>
    <w:rsid w:val="00F742A9"/>
    <w:rsid w:val="00F74A02"/>
    <w:rsid w:val="00F760DC"/>
    <w:rsid w:val="00F81220"/>
    <w:rsid w:val="00F81F63"/>
    <w:rsid w:val="00F8217D"/>
    <w:rsid w:val="00F835FB"/>
    <w:rsid w:val="00F8361F"/>
    <w:rsid w:val="00F85711"/>
    <w:rsid w:val="00F858A7"/>
    <w:rsid w:val="00F9004D"/>
    <w:rsid w:val="00F9316F"/>
    <w:rsid w:val="00F933BD"/>
    <w:rsid w:val="00F950D4"/>
    <w:rsid w:val="00F97AC6"/>
    <w:rsid w:val="00FA3DA9"/>
    <w:rsid w:val="00FA430C"/>
    <w:rsid w:val="00FA703D"/>
    <w:rsid w:val="00FA7E86"/>
    <w:rsid w:val="00FB10CA"/>
    <w:rsid w:val="00FB6621"/>
    <w:rsid w:val="00FC1A3F"/>
    <w:rsid w:val="00FC599F"/>
    <w:rsid w:val="00FD21DF"/>
    <w:rsid w:val="00FD6AD6"/>
    <w:rsid w:val="00FD799C"/>
    <w:rsid w:val="00FD7FEC"/>
    <w:rsid w:val="00FE27EA"/>
    <w:rsid w:val="00FE5104"/>
    <w:rsid w:val="00FE5853"/>
    <w:rsid w:val="00FF2BEF"/>
    <w:rsid w:val="00FF31E5"/>
    <w:rsid w:val="00FF4338"/>
    <w:rsid w:val="00FF644D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5246"/>
  <w15:docId w15:val="{D65C4DE8-FD03-6647-B918-B85EC907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E6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next w:val="Brdtekstpaaflgende"/>
    <w:link w:val="BrdtekstTegn"/>
    <w:rsid w:val="001D7E63"/>
    <w:pPr>
      <w:spacing w:before="60" w:after="60"/>
    </w:pPr>
  </w:style>
  <w:style w:type="character" w:customStyle="1" w:styleId="BrdtekstTegn">
    <w:name w:val="Brødtekst Tegn"/>
    <w:link w:val="Brdtekst"/>
    <w:uiPriority w:val="99"/>
    <w:semiHidden/>
    <w:locked/>
    <w:rsid w:val="001D7E63"/>
    <w:rPr>
      <w:sz w:val="24"/>
      <w:lang w:val="nb-NO" w:eastAsia="nb-NO" w:bidi="ar-SA"/>
    </w:rPr>
  </w:style>
  <w:style w:type="paragraph" w:customStyle="1" w:styleId="Brdtekstpaaflgende">
    <w:name w:val="Brødtekst paafølgende"/>
    <w:basedOn w:val="Brdtekst"/>
    <w:rsid w:val="001D7E63"/>
  </w:style>
  <w:style w:type="paragraph" w:styleId="Tittel">
    <w:name w:val="Title"/>
    <w:basedOn w:val="Normal"/>
    <w:next w:val="Brdtekst"/>
    <w:link w:val="TittelTegn"/>
    <w:qFormat/>
    <w:rsid w:val="001D7E63"/>
    <w:pPr>
      <w:spacing w:before="120"/>
      <w:jc w:val="center"/>
    </w:pPr>
    <w:rPr>
      <w:rFonts w:ascii="Arial" w:hAnsi="Arial"/>
      <w:b/>
      <w:color w:val="000080"/>
      <w:kern w:val="28"/>
      <w:sz w:val="36"/>
    </w:rPr>
  </w:style>
  <w:style w:type="character" w:customStyle="1" w:styleId="TittelTegn">
    <w:name w:val="Tittel Tegn"/>
    <w:link w:val="Tittel"/>
    <w:locked/>
    <w:rsid w:val="001D7E63"/>
    <w:rPr>
      <w:rFonts w:ascii="Arial" w:hAnsi="Arial"/>
      <w:b/>
      <w:color w:val="000080"/>
      <w:kern w:val="28"/>
      <w:sz w:val="36"/>
      <w:lang w:val="nb-NO" w:eastAsia="nb-NO" w:bidi="ar-SA"/>
    </w:rPr>
  </w:style>
  <w:style w:type="paragraph" w:styleId="Listeavsnitt">
    <w:name w:val="List Paragraph"/>
    <w:basedOn w:val="Normal"/>
    <w:uiPriority w:val="34"/>
    <w:qFormat/>
    <w:rsid w:val="00063981"/>
    <w:pPr>
      <w:ind w:left="708"/>
    </w:pPr>
  </w:style>
  <w:style w:type="paragraph" w:styleId="Topptekst">
    <w:name w:val="header"/>
    <w:basedOn w:val="Normal"/>
    <w:link w:val="TopptekstTegn"/>
    <w:rsid w:val="00D4703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D47034"/>
    <w:rPr>
      <w:sz w:val="24"/>
    </w:rPr>
  </w:style>
  <w:style w:type="paragraph" w:styleId="Bunntekst">
    <w:name w:val="footer"/>
    <w:basedOn w:val="Normal"/>
    <w:link w:val="BunntekstTegn"/>
    <w:rsid w:val="00D4703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D47034"/>
    <w:rPr>
      <w:sz w:val="24"/>
    </w:rPr>
  </w:style>
  <w:style w:type="paragraph" w:styleId="Bobletekst">
    <w:name w:val="Balloon Text"/>
    <w:basedOn w:val="Normal"/>
    <w:link w:val="BobletekstTegn"/>
    <w:rsid w:val="008E4E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E4E83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3E36DC"/>
    <w:rPr>
      <w:color w:val="0000FF"/>
      <w:u w:val="single"/>
    </w:rPr>
  </w:style>
  <w:style w:type="paragraph" w:customStyle="1" w:styleId="Default">
    <w:name w:val="Default"/>
    <w:rsid w:val="000A61E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Rentekst">
    <w:name w:val="Plain Text"/>
    <w:basedOn w:val="Normal"/>
    <w:link w:val="RentekstTegn"/>
    <w:uiPriority w:val="99"/>
    <w:unhideWhenUsed/>
    <w:rsid w:val="0066401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664011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4B2E971F3CEE408813E1E8492C33AB" ma:contentTypeVersion="13" ma:contentTypeDescription="Opprett et nytt dokument." ma:contentTypeScope="" ma:versionID="c9a5762ecc0e1bc48fa23b9d284ad83e">
  <xsd:schema xmlns:xsd="http://www.w3.org/2001/XMLSchema" xmlns:xs="http://www.w3.org/2001/XMLSchema" xmlns:p="http://schemas.microsoft.com/office/2006/metadata/properties" xmlns:ns3="67961278-5c40-4c60-9783-b9259deea04b" xmlns:ns4="b1335e02-d4e0-46f0-ae37-72ced4330000" targetNamespace="http://schemas.microsoft.com/office/2006/metadata/properties" ma:root="true" ma:fieldsID="527f40eed675be46d2b4c76e46c29ad2" ns3:_="" ns4:_="">
    <xsd:import namespace="67961278-5c40-4c60-9783-b9259deea04b"/>
    <xsd:import namespace="b1335e02-d4e0-46f0-ae37-72ced4330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61278-5c40-4c60-9783-b9259deea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35e02-d4e0-46f0-ae37-72ced4330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0A8A8D-F450-48FA-A2C5-F94A413BF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5D1F91-C85F-45F0-AE3D-CB3A70B933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2770F1-76B2-461A-BC9F-704FC798A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F43176-F6FC-4048-AB6B-95FAA2CCF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61278-5c40-4c60-9783-b9259deea04b"/>
    <ds:schemaRef ds:uri="b1335e02-d4e0-46f0-ae37-72ced4330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632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rmeisner</dc:creator>
  <cp:keywords/>
  <cp:lastModifiedBy>Hilde Grimm</cp:lastModifiedBy>
  <cp:revision>46</cp:revision>
  <cp:lastPrinted>2021-04-19T13:46:00Z</cp:lastPrinted>
  <dcterms:created xsi:type="dcterms:W3CDTF">2025-11-20T15:40:00Z</dcterms:created>
  <dcterms:modified xsi:type="dcterms:W3CDTF">2025-11-28T10:38:00Z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0x010100B74B2E971F3CEE408813E1E8492C33AB</vt:lpwstr>
  </property>
</Properties>
</file>